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125B9" w14:textId="04D98F52" w:rsidR="00556DF0" w:rsidRPr="00E96E03" w:rsidRDefault="00B33556">
      <w:pPr>
        <w:rPr>
          <w:rFonts w:cs="Times New Roman"/>
          <w:sz w:val="32"/>
          <w:u w:val="single"/>
        </w:rPr>
      </w:pPr>
      <w:proofErr w:type="spellStart"/>
      <w:r w:rsidRPr="00E96E03">
        <w:rPr>
          <w:rFonts w:cs="Times New Roman"/>
          <w:sz w:val="32"/>
          <w:u w:val="single"/>
        </w:rPr>
        <w:t>SpringLoaded</w:t>
      </w:r>
      <w:proofErr w:type="spellEnd"/>
      <w:r w:rsidRPr="00E96E03">
        <w:rPr>
          <w:rFonts w:cs="Times New Roman"/>
          <w:sz w:val="32"/>
          <w:u w:val="single"/>
        </w:rPr>
        <w:t xml:space="preserve"> Patient Resource</w:t>
      </w:r>
      <w:r w:rsidR="00AE0EBE" w:rsidRPr="00E96E03">
        <w:rPr>
          <w:rFonts w:cs="Times New Roman"/>
          <w:sz w:val="32"/>
          <w:u w:val="single"/>
        </w:rPr>
        <w:t xml:space="preserve"> –</w:t>
      </w:r>
      <w:r w:rsidR="00B23D81" w:rsidRPr="00E96E03">
        <w:rPr>
          <w:rFonts w:cs="Times New Roman"/>
          <w:sz w:val="32"/>
          <w:u w:val="single"/>
        </w:rPr>
        <w:t xml:space="preserve"> Pre-Op</w:t>
      </w:r>
      <w:r w:rsidR="00AE0EBE" w:rsidRPr="00E96E03">
        <w:rPr>
          <w:rFonts w:cs="Times New Roman"/>
          <w:sz w:val="32"/>
          <w:u w:val="single"/>
        </w:rPr>
        <w:t xml:space="preserve"> Knee Osteoarthritis</w:t>
      </w:r>
    </w:p>
    <w:p w14:paraId="4BD89DB5" w14:textId="77EBB2C5" w:rsidR="002F6412" w:rsidRPr="00E96E03" w:rsidRDefault="00AE0EBE">
      <w:pPr>
        <w:rPr>
          <w:rFonts w:cs="Times New Roman"/>
        </w:rPr>
      </w:pPr>
      <w:r w:rsidRPr="00E96E03">
        <w:rPr>
          <w:rFonts w:cs="Times New Roman"/>
        </w:rPr>
        <w:t>Information</w:t>
      </w:r>
      <w:r w:rsidR="002F6412" w:rsidRPr="00E96E03">
        <w:rPr>
          <w:rFonts w:cs="Times New Roman"/>
        </w:rPr>
        <w:t xml:space="preserve"> prepared by Matthew </w:t>
      </w:r>
      <w:proofErr w:type="spellStart"/>
      <w:r w:rsidR="002F6412" w:rsidRPr="00E96E03">
        <w:rPr>
          <w:rFonts w:cs="Times New Roman"/>
        </w:rPr>
        <w:t>Kivell</w:t>
      </w:r>
      <w:proofErr w:type="spellEnd"/>
    </w:p>
    <w:p w14:paraId="10843EFA" w14:textId="07BE7F19" w:rsidR="00B33556" w:rsidRPr="00E96E03" w:rsidRDefault="00E33B4C">
      <w:pPr>
        <w:rPr>
          <w:rFonts w:cs="Times New Roman"/>
          <w:b/>
          <w:sz w:val="22"/>
          <w:u w:val="single"/>
        </w:rPr>
      </w:pPr>
      <w:r>
        <w:rPr>
          <w:rFonts w:cs="Times New Roman"/>
        </w:rPr>
        <w:br/>
      </w:r>
      <w:r w:rsidR="006348A5" w:rsidRPr="00E96E03">
        <w:rPr>
          <w:rFonts w:cs="Times New Roman"/>
          <w:b/>
          <w:sz w:val="22"/>
          <w:u w:val="single"/>
        </w:rPr>
        <w:t>What is it?</w:t>
      </w:r>
    </w:p>
    <w:p w14:paraId="529BFC64" w14:textId="56F44FD2" w:rsidR="002446C1" w:rsidRPr="008536C1" w:rsidRDefault="006F742A">
      <w:pPr>
        <w:rPr>
          <w:rFonts w:cs="Times New Roman"/>
          <w:sz w:val="22"/>
        </w:rPr>
      </w:pPr>
      <w:r w:rsidRPr="00E96E03">
        <w:rPr>
          <w:rFonts w:cs="Times New Roman"/>
          <w:sz w:val="22"/>
        </w:rPr>
        <w:t>Osteoarthritis</w:t>
      </w:r>
      <w:r w:rsidR="005E3D62">
        <w:rPr>
          <w:rFonts w:cs="Times New Roman"/>
          <w:sz w:val="22"/>
        </w:rPr>
        <w:t xml:space="preserve"> (a</w:t>
      </w:r>
      <w:r w:rsidR="00C503F7" w:rsidRPr="00E96E03">
        <w:rPr>
          <w:rFonts w:cs="Times New Roman"/>
          <w:sz w:val="22"/>
        </w:rPr>
        <w:t>lso known as OA)</w:t>
      </w:r>
      <w:r w:rsidRPr="00E96E03">
        <w:rPr>
          <w:rFonts w:cs="Times New Roman"/>
          <w:sz w:val="22"/>
        </w:rPr>
        <w:t xml:space="preserve"> is a top cause of disability in older people.</w:t>
      </w:r>
      <w:r w:rsidR="002446C1" w:rsidRPr="00E96E03">
        <w:rPr>
          <w:rFonts w:cs="Times New Roman"/>
          <w:sz w:val="22"/>
        </w:rPr>
        <w:t xml:space="preserve"> Most commonly after the age of 45 or in </w:t>
      </w:r>
      <w:r w:rsidR="00E33B4C">
        <w:rPr>
          <w:rFonts w:cs="Times New Roman"/>
          <w:sz w:val="22"/>
        </w:rPr>
        <w:t xml:space="preserve">previously </w:t>
      </w:r>
      <w:r w:rsidR="002446C1" w:rsidRPr="00E96E03">
        <w:rPr>
          <w:rFonts w:cs="Times New Roman"/>
          <w:sz w:val="22"/>
        </w:rPr>
        <w:t>injured joint</w:t>
      </w:r>
      <w:r w:rsidR="00E33B4C">
        <w:rPr>
          <w:rFonts w:cs="Times New Roman"/>
          <w:sz w:val="22"/>
        </w:rPr>
        <w:t>s</w:t>
      </w:r>
      <w:r w:rsidR="002446C1" w:rsidRPr="00E96E03">
        <w:rPr>
          <w:rFonts w:cs="Times New Roman"/>
          <w:sz w:val="22"/>
        </w:rPr>
        <w:t xml:space="preserve"> (although can occur as early as 20s)</w:t>
      </w:r>
      <w:r w:rsidR="008536C1" w:rsidRPr="008536C1">
        <w:rPr>
          <w:rFonts w:cs="Times New Roman"/>
          <w:sz w:val="22"/>
          <w:vertAlign w:val="superscript"/>
        </w:rPr>
        <w:t>1</w:t>
      </w:r>
      <w:r w:rsidR="008536C1">
        <w:rPr>
          <w:rFonts w:cs="Times New Roman"/>
          <w:sz w:val="22"/>
        </w:rPr>
        <w:t>.</w:t>
      </w:r>
    </w:p>
    <w:p w14:paraId="72F90739" w14:textId="6204C93F" w:rsidR="006348A5" w:rsidRPr="008536C1" w:rsidRDefault="006F742A">
      <w:pPr>
        <w:rPr>
          <w:rFonts w:cs="Times New Roman"/>
          <w:sz w:val="22"/>
        </w:rPr>
      </w:pPr>
      <w:r w:rsidRPr="00E96E03">
        <w:rPr>
          <w:rFonts w:cs="Times New Roman"/>
          <w:sz w:val="22"/>
        </w:rPr>
        <w:t>The goal of osteoarthritis treatment is to reduce pain and improve function</w:t>
      </w:r>
      <w:r w:rsidR="008536C1" w:rsidRPr="008536C1">
        <w:rPr>
          <w:rFonts w:cs="Times New Roman"/>
          <w:sz w:val="22"/>
          <w:vertAlign w:val="superscript"/>
        </w:rPr>
        <w:t>2</w:t>
      </w:r>
      <w:r w:rsidR="008536C1">
        <w:rPr>
          <w:rFonts w:cs="Times New Roman"/>
          <w:sz w:val="22"/>
        </w:rPr>
        <w:t>.</w:t>
      </w:r>
    </w:p>
    <w:p w14:paraId="6BCE2609" w14:textId="77777777" w:rsidR="001E3A24" w:rsidRPr="00E96E03" w:rsidRDefault="001E3A24">
      <w:pPr>
        <w:rPr>
          <w:rFonts w:cs="Times New Roman"/>
          <w:sz w:val="22"/>
        </w:rPr>
      </w:pPr>
    </w:p>
    <w:p w14:paraId="5E960C32" w14:textId="39BFDD93" w:rsidR="001E3A24" w:rsidRPr="00E96E03" w:rsidRDefault="001E3A24">
      <w:pPr>
        <w:rPr>
          <w:rFonts w:cs="Times New Roman"/>
          <w:sz w:val="22"/>
        </w:rPr>
      </w:pPr>
      <w:r w:rsidRPr="00E96E03">
        <w:rPr>
          <w:rFonts w:cs="Times New Roman"/>
          <w:sz w:val="22"/>
        </w:rPr>
        <w:t>Osteoarthritis does not always get worse with increasing age, and symptoms can improve. There are a number of possible treatment options, which a member of your care team should discuss with you</w:t>
      </w:r>
      <w:r w:rsidR="008536C1" w:rsidRPr="008536C1">
        <w:rPr>
          <w:rFonts w:cs="Times New Roman"/>
          <w:sz w:val="22"/>
          <w:vertAlign w:val="superscript"/>
        </w:rPr>
        <w:t>3</w:t>
      </w:r>
      <w:r w:rsidRPr="00E96E03">
        <w:rPr>
          <w:rFonts w:cs="Times New Roman"/>
          <w:sz w:val="22"/>
        </w:rPr>
        <w:t xml:space="preserve">. </w:t>
      </w:r>
    </w:p>
    <w:p w14:paraId="7DC40C6F" w14:textId="77777777" w:rsidR="006F742A" w:rsidRPr="00E96E03" w:rsidRDefault="006F742A">
      <w:pPr>
        <w:rPr>
          <w:rFonts w:cs="Times New Roman"/>
          <w:sz w:val="22"/>
        </w:rPr>
      </w:pPr>
    </w:p>
    <w:p w14:paraId="083EBC49" w14:textId="49CFD16E" w:rsidR="00F008B3" w:rsidRPr="00E96E03" w:rsidRDefault="00C503F7">
      <w:pPr>
        <w:rPr>
          <w:rFonts w:cs="Times New Roman"/>
          <w:sz w:val="22"/>
        </w:rPr>
      </w:pPr>
      <w:r w:rsidRPr="00E96E03">
        <w:rPr>
          <w:rFonts w:cs="Times New Roman"/>
          <w:sz w:val="22"/>
        </w:rPr>
        <w:t xml:space="preserve">OA is the most common type of arthritis, commonly seen in older individuals. </w:t>
      </w:r>
      <w:r w:rsidR="00F008B3" w:rsidRPr="00E96E03">
        <w:rPr>
          <w:rFonts w:cs="Times New Roman"/>
          <w:sz w:val="22"/>
        </w:rPr>
        <w:t xml:space="preserve">Known as a degenerative joint disease, </w:t>
      </w:r>
      <w:r w:rsidRPr="00E96E03">
        <w:rPr>
          <w:rFonts w:cs="Times New Roman"/>
          <w:sz w:val="22"/>
        </w:rPr>
        <w:t>mostly affects car</w:t>
      </w:r>
      <w:r w:rsidR="008536C1">
        <w:rPr>
          <w:rFonts w:cs="Times New Roman"/>
          <w:sz w:val="22"/>
        </w:rPr>
        <w:t>tilage of a joint.</w:t>
      </w:r>
    </w:p>
    <w:p w14:paraId="6A8C35AA" w14:textId="7543C420" w:rsidR="002446C1" w:rsidRPr="00E96E03" w:rsidRDefault="00C503F7">
      <w:pPr>
        <w:rPr>
          <w:rFonts w:cs="Times New Roman"/>
          <w:sz w:val="22"/>
        </w:rPr>
      </w:pPr>
      <w:r w:rsidRPr="00E96E03">
        <w:rPr>
          <w:rFonts w:cs="Times New Roman"/>
          <w:sz w:val="22"/>
        </w:rPr>
        <w:t xml:space="preserve">In OA the cartilage, which </w:t>
      </w:r>
      <w:r w:rsidR="001E3A24" w:rsidRPr="00E96E03">
        <w:rPr>
          <w:rFonts w:cs="Times New Roman"/>
          <w:sz w:val="22"/>
        </w:rPr>
        <w:t>functions</w:t>
      </w:r>
      <w:r w:rsidRPr="00E96E03">
        <w:rPr>
          <w:rFonts w:cs="Times New Roman"/>
          <w:sz w:val="22"/>
        </w:rPr>
        <w:t xml:space="preserve"> to allow bones to glide over one another and absorb shock, breaks and wears away</w:t>
      </w:r>
      <w:r w:rsidR="008536C1" w:rsidRPr="00282D8B">
        <w:rPr>
          <w:rFonts w:cs="Times New Roman"/>
          <w:sz w:val="22"/>
          <w:vertAlign w:val="superscript"/>
        </w:rPr>
        <w:t>1,</w:t>
      </w:r>
      <w:r w:rsidR="00282D8B" w:rsidRPr="00282D8B">
        <w:rPr>
          <w:rFonts w:cs="Times New Roman"/>
          <w:sz w:val="22"/>
          <w:vertAlign w:val="superscript"/>
        </w:rPr>
        <w:t>2</w:t>
      </w:r>
      <w:r w:rsidR="008536C1">
        <w:rPr>
          <w:rFonts w:cs="Times New Roman"/>
          <w:sz w:val="22"/>
        </w:rPr>
        <w:t>.</w:t>
      </w:r>
    </w:p>
    <w:p w14:paraId="6CA706A7" w14:textId="77777777" w:rsidR="002446C1" w:rsidRPr="00E96E03" w:rsidRDefault="002446C1">
      <w:pPr>
        <w:rPr>
          <w:rFonts w:cs="Times New Roman"/>
          <w:sz w:val="22"/>
        </w:rPr>
      </w:pPr>
    </w:p>
    <w:p w14:paraId="7EAD2734" w14:textId="57E5808A" w:rsidR="002446C1" w:rsidRPr="00E96E03" w:rsidRDefault="002446C1">
      <w:pPr>
        <w:rPr>
          <w:rFonts w:cs="Times New Roman"/>
          <w:sz w:val="22"/>
        </w:rPr>
      </w:pPr>
      <w:r w:rsidRPr="00E96E03">
        <w:rPr>
          <w:rFonts w:cs="Times New Roman"/>
          <w:sz w:val="22"/>
        </w:rPr>
        <w:t>Common causes include</w:t>
      </w:r>
      <w:r w:rsidR="004F36D6">
        <w:rPr>
          <w:rFonts w:cs="Times New Roman"/>
          <w:sz w:val="22"/>
        </w:rPr>
        <w:t>: W</w:t>
      </w:r>
      <w:r w:rsidRPr="00E96E03">
        <w:rPr>
          <w:rFonts w:cs="Times New Roman"/>
          <w:sz w:val="22"/>
        </w:rPr>
        <w:t>ear and tear on joints, result of injury or chronic stress on joint, tendency for OA inherited</w:t>
      </w:r>
      <w:r w:rsidR="00282D8B">
        <w:rPr>
          <w:rFonts w:cs="Times New Roman"/>
          <w:sz w:val="22"/>
        </w:rPr>
        <w:t xml:space="preserve"> (in some cases)</w:t>
      </w:r>
      <w:r w:rsidR="00282D8B">
        <w:rPr>
          <w:rFonts w:cs="Times New Roman"/>
          <w:sz w:val="22"/>
          <w:vertAlign w:val="superscript"/>
        </w:rPr>
        <w:t>3</w:t>
      </w:r>
      <w:r w:rsidRPr="00E96E03">
        <w:rPr>
          <w:rFonts w:cs="Times New Roman"/>
          <w:sz w:val="22"/>
        </w:rPr>
        <w:t xml:space="preserve">. </w:t>
      </w:r>
    </w:p>
    <w:p w14:paraId="5EB7280E" w14:textId="77777777" w:rsidR="002446C1" w:rsidRPr="00E96E03" w:rsidRDefault="002446C1">
      <w:pPr>
        <w:rPr>
          <w:rFonts w:cs="Times New Roman"/>
          <w:sz w:val="22"/>
        </w:rPr>
      </w:pPr>
    </w:p>
    <w:p w14:paraId="6A678D3D" w14:textId="497919A3" w:rsidR="00A433D3" w:rsidRPr="00E96E03" w:rsidRDefault="002446C1">
      <w:pPr>
        <w:rPr>
          <w:rFonts w:cs="Times New Roman"/>
          <w:sz w:val="22"/>
        </w:rPr>
      </w:pPr>
      <w:r w:rsidRPr="00E96E03">
        <w:rPr>
          <w:rFonts w:cs="Times New Roman"/>
          <w:sz w:val="22"/>
        </w:rPr>
        <w:t>The result is p</w:t>
      </w:r>
      <w:r w:rsidR="005A18B0" w:rsidRPr="00E96E03">
        <w:rPr>
          <w:rFonts w:cs="Times New Roman"/>
          <w:sz w:val="22"/>
        </w:rPr>
        <w:t>ain</w:t>
      </w:r>
      <w:r w:rsidR="00771507" w:rsidRPr="00E96E03">
        <w:rPr>
          <w:rFonts w:cs="Times New Roman"/>
          <w:sz w:val="22"/>
        </w:rPr>
        <w:t>, swelling</w:t>
      </w:r>
      <w:r w:rsidR="0013008E">
        <w:rPr>
          <w:rFonts w:cs="Times New Roman"/>
          <w:sz w:val="22"/>
        </w:rPr>
        <w:t xml:space="preserve"> and dysfunction that</w:t>
      </w:r>
      <w:r w:rsidR="005A18B0" w:rsidRPr="00E96E03">
        <w:rPr>
          <w:rFonts w:cs="Times New Roman"/>
          <w:sz w:val="22"/>
        </w:rPr>
        <w:t xml:space="preserve"> occur </w:t>
      </w:r>
      <w:r w:rsidR="00771507" w:rsidRPr="00E96E03">
        <w:rPr>
          <w:rFonts w:cs="Times New Roman"/>
          <w:sz w:val="22"/>
        </w:rPr>
        <w:t xml:space="preserve">as bone under the cartilage rubs together. Eventual joint deformity and deposits of bone – called osteophytes or bone spurs, may form in the joint exacerbating the </w:t>
      </w:r>
      <w:r w:rsidR="00282D8B">
        <w:rPr>
          <w:rFonts w:cs="Times New Roman"/>
          <w:sz w:val="22"/>
        </w:rPr>
        <w:t>problems</w:t>
      </w:r>
      <w:r w:rsidR="00282D8B" w:rsidRPr="00282D8B">
        <w:rPr>
          <w:rFonts w:cs="Times New Roman"/>
          <w:sz w:val="22"/>
          <w:vertAlign w:val="superscript"/>
        </w:rPr>
        <w:t>4</w:t>
      </w:r>
      <w:r w:rsidR="00282D8B">
        <w:rPr>
          <w:rFonts w:cs="Times New Roman"/>
          <w:sz w:val="22"/>
        </w:rPr>
        <w:t>.</w:t>
      </w:r>
    </w:p>
    <w:p w14:paraId="34D2CDC8" w14:textId="7C696E83" w:rsidR="00771507" w:rsidRPr="00E96E03" w:rsidRDefault="004F36D6">
      <w:pPr>
        <w:rPr>
          <w:rFonts w:cs="Times New Roman"/>
          <w:sz w:val="22"/>
        </w:rPr>
      </w:pPr>
      <w:r>
        <w:rPr>
          <w:rFonts w:cs="Times New Roman"/>
          <w:noProof/>
          <w:sz w:val="22"/>
          <w:lang w:val="en-CA"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6287D" wp14:editId="6350EADB">
                <wp:simplePos x="0" y="0"/>
                <wp:positionH relativeFrom="column">
                  <wp:posOffset>-405765</wp:posOffset>
                </wp:positionH>
                <wp:positionV relativeFrom="paragraph">
                  <wp:posOffset>45720</wp:posOffset>
                </wp:positionV>
                <wp:extent cx="6629400" cy="0"/>
                <wp:effectExtent l="0" t="0" r="25400" b="2540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10BFD8F2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.95pt,3.6pt" to="490.05pt,3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" strokecolor="#5b9bd5 [3204]" strokeweight=".5pt">
                <v:stroke joinstyle="miter"/>
              </v:line>
            </w:pict>
          </mc:Fallback>
        </mc:AlternateContent>
      </w:r>
    </w:p>
    <w:p w14:paraId="21A24922" w14:textId="0FEDCB5C" w:rsidR="00A433D3" w:rsidRPr="001A0047" w:rsidRDefault="00A433D3">
      <w:pPr>
        <w:rPr>
          <w:rFonts w:cs="Times New Roman"/>
          <w:sz w:val="22"/>
        </w:rPr>
      </w:pPr>
      <w:r w:rsidRPr="00E96E03">
        <w:rPr>
          <w:rFonts w:cs="Times New Roman"/>
          <w:b/>
          <w:sz w:val="22"/>
          <w:u w:val="single"/>
        </w:rPr>
        <w:t>Warning Signs</w:t>
      </w:r>
      <w:r w:rsidR="001A0047" w:rsidRPr="001A0047">
        <w:rPr>
          <w:rFonts w:cs="Times New Roman"/>
          <w:sz w:val="22"/>
          <w:vertAlign w:val="superscript"/>
        </w:rPr>
        <w:t>1,3</w:t>
      </w:r>
    </w:p>
    <w:p w14:paraId="69DC6D5F" w14:textId="202C76CE" w:rsidR="00A433D3" w:rsidRPr="00E96E03" w:rsidRDefault="00B23D81" w:rsidP="00311AA8">
      <w:pPr>
        <w:pStyle w:val="ListParagraph"/>
        <w:numPr>
          <w:ilvl w:val="0"/>
          <w:numId w:val="8"/>
        </w:numPr>
        <w:rPr>
          <w:rFonts w:cs="Times New Roman"/>
          <w:sz w:val="22"/>
        </w:rPr>
      </w:pPr>
      <w:r w:rsidRPr="00E96E03">
        <w:rPr>
          <w:rFonts w:cs="Times New Roman"/>
          <w:sz w:val="22"/>
        </w:rPr>
        <w:t>Symptoms usual present gradually over months or years</w:t>
      </w:r>
    </w:p>
    <w:p w14:paraId="3EDCD910" w14:textId="0D633EA3" w:rsidR="00B23D81" w:rsidRPr="00E96E03" w:rsidRDefault="00B23D81" w:rsidP="00311AA8">
      <w:pPr>
        <w:pStyle w:val="ListParagraph"/>
        <w:numPr>
          <w:ilvl w:val="0"/>
          <w:numId w:val="8"/>
        </w:numPr>
        <w:rPr>
          <w:rFonts w:cs="Times New Roman"/>
          <w:sz w:val="22"/>
        </w:rPr>
      </w:pPr>
      <w:r w:rsidRPr="00E96E03">
        <w:rPr>
          <w:rFonts w:cs="Times New Roman"/>
          <w:sz w:val="22"/>
        </w:rPr>
        <w:t>Deep aching, pain or stiffness in joint</w:t>
      </w:r>
    </w:p>
    <w:p w14:paraId="31353EE9" w14:textId="71BA2017" w:rsidR="00B23D81" w:rsidRPr="00E96E03" w:rsidRDefault="00B23D81" w:rsidP="00311AA8">
      <w:pPr>
        <w:pStyle w:val="ListParagraph"/>
        <w:numPr>
          <w:ilvl w:val="0"/>
          <w:numId w:val="8"/>
        </w:numPr>
        <w:rPr>
          <w:rFonts w:cs="Times New Roman"/>
          <w:sz w:val="22"/>
        </w:rPr>
      </w:pPr>
      <w:r w:rsidRPr="00E96E03">
        <w:rPr>
          <w:rFonts w:cs="Times New Roman"/>
          <w:sz w:val="22"/>
        </w:rPr>
        <w:t>Pain and stiffness when using joint</w:t>
      </w:r>
    </w:p>
    <w:p w14:paraId="2C741FAC" w14:textId="48C8D580" w:rsidR="00A433D3" w:rsidRDefault="00B23D81" w:rsidP="00FF3EAA">
      <w:pPr>
        <w:pStyle w:val="ListParagraph"/>
        <w:numPr>
          <w:ilvl w:val="0"/>
          <w:numId w:val="8"/>
        </w:numPr>
        <w:rPr>
          <w:rFonts w:cs="Times New Roman"/>
          <w:sz w:val="22"/>
        </w:rPr>
      </w:pPr>
      <w:r w:rsidRPr="00E96E03">
        <w:rPr>
          <w:rFonts w:cs="Times New Roman"/>
          <w:sz w:val="22"/>
        </w:rPr>
        <w:t>Crackling sensations in joint</w:t>
      </w:r>
      <w:r w:rsidRPr="00E96E03">
        <w:rPr>
          <w:rFonts w:cs="Times New Roman"/>
          <w:sz w:val="22"/>
        </w:rPr>
        <w:br/>
      </w:r>
    </w:p>
    <w:p w14:paraId="5298D92C" w14:textId="61B5127A" w:rsidR="00FF3EAA" w:rsidRDefault="004F36D6">
      <w:pPr>
        <w:rPr>
          <w:rFonts w:cs="Times New Roman"/>
          <w:sz w:val="22"/>
        </w:rPr>
      </w:pPr>
      <w:r>
        <w:rPr>
          <w:rFonts w:cs="Times New Roman"/>
          <w:noProof/>
          <w:sz w:val="22"/>
          <w:lang w:val="en-CA"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F7AB20" wp14:editId="5F6C6FCF">
                <wp:simplePos x="0" y="0"/>
                <wp:positionH relativeFrom="column">
                  <wp:posOffset>-405130</wp:posOffset>
                </wp:positionH>
                <wp:positionV relativeFrom="paragraph">
                  <wp:posOffset>66675</wp:posOffset>
                </wp:positionV>
                <wp:extent cx="6629400" cy="0"/>
                <wp:effectExtent l="0" t="0" r="2540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1E12D0BE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.9pt,5.25pt" to="490.1pt,5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</w:p>
    <w:p w14:paraId="51ED7D7C" w14:textId="68559701" w:rsidR="003B6C27" w:rsidRDefault="003B6C27">
      <w:pPr>
        <w:rPr>
          <w:rFonts w:cs="Times New Roman"/>
          <w:b/>
          <w:sz w:val="22"/>
          <w:u w:val="single"/>
        </w:rPr>
      </w:pPr>
      <w:r>
        <w:rPr>
          <w:rFonts w:cs="Times New Roman"/>
          <w:b/>
          <w:sz w:val="22"/>
          <w:u w:val="single"/>
        </w:rPr>
        <w:t xml:space="preserve">Additional Resources: </w:t>
      </w:r>
    </w:p>
    <w:p w14:paraId="4641E0B0" w14:textId="21DDE72B" w:rsidR="003B6C27" w:rsidRDefault="003B6C27">
      <w:pPr>
        <w:rPr>
          <w:rFonts w:cs="Times New Roman"/>
          <w:sz w:val="22"/>
        </w:rPr>
      </w:pPr>
      <w:r>
        <w:rPr>
          <w:rFonts w:cs="Times New Roman"/>
          <w:sz w:val="22"/>
        </w:rPr>
        <w:t xml:space="preserve">Looking for more information? </w:t>
      </w:r>
    </w:p>
    <w:p w14:paraId="43DBFE10" w14:textId="566218FA" w:rsidR="003B6C27" w:rsidRDefault="003B6C27">
      <w:pPr>
        <w:rPr>
          <w:rFonts w:cs="Times New Roman"/>
          <w:sz w:val="22"/>
        </w:rPr>
      </w:pPr>
    </w:p>
    <w:p w14:paraId="0E36CA83" w14:textId="667832E3" w:rsidR="003B6C27" w:rsidRPr="003B6C27" w:rsidRDefault="003B6C27">
      <w:pPr>
        <w:rPr>
          <w:rFonts w:cs="Times New Roman"/>
          <w:b/>
          <w:sz w:val="22"/>
        </w:rPr>
      </w:pPr>
      <w:r w:rsidRPr="003B6C27">
        <w:rPr>
          <w:rFonts w:cs="Times New Roman"/>
          <w:b/>
          <w:sz w:val="22"/>
        </w:rPr>
        <w:t xml:space="preserve">Internet Resources: </w:t>
      </w:r>
    </w:p>
    <w:p w14:paraId="3CA63593" w14:textId="70181807" w:rsidR="003B6C27" w:rsidRDefault="003B6C27">
      <w:pPr>
        <w:rPr>
          <w:rFonts w:cs="Times New Roman"/>
          <w:sz w:val="22"/>
        </w:rPr>
      </w:pPr>
      <w:r>
        <w:rPr>
          <w:rFonts w:cs="Times New Roman"/>
          <w:sz w:val="22"/>
        </w:rPr>
        <w:t xml:space="preserve">Canadian </w:t>
      </w:r>
      <w:proofErr w:type="spellStart"/>
      <w:r>
        <w:rPr>
          <w:rFonts w:cs="Times New Roman"/>
          <w:sz w:val="22"/>
        </w:rPr>
        <w:t>Orthopaedic</w:t>
      </w:r>
      <w:proofErr w:type="spellEnd"/>
      <w:r>
        <w:rPr>
          <w:rFonts w:cs="Times New Roman"/>
          <w:sz w:val="22"/>
        </w:rPr>
        <w:t xml:space="preserve"> Foundation:   </w:t>
      </w:r>
      <w:hyperlink r:id="rId7" w:history="1">
        <w:r w:rsidRPr="008857AB">
          <w:rPr>
            <w:rStyle w:val="Hyperlink"/>
            <w:rFonts w:cs="Times New Roman"/>
            <w:sz w:val="22"/>
          </w:rPr>
          <w:t>www.WhenItHurtsToMove.org</w:t>
        </w:r>
      </w:hyperlink>
      <w:r>
        <w:rPr>
          <w:rFonts w:cs="Times New Roman"/>
          <w:sz w:val="22"/>
        </w:rPr>
        <w:t xml:space="preserve"> </w:t>
      </w:r>
    </w:p>
    <w:p w14:paraId="16D409AA" w14:textId="3D9D0C56" w:rsidR="003B6C27" w:rsidRDefault="003B6C27">
      <w:pPr>
        <w:rPr>
          <w:rFonts w:cs="Times New Roman"/>
          <w:sz w:val="22"/>
        </w:rPr>
      </w:pPr>
      <w:r>
        <w:rPr>
          <w:rFonts w:cs="Times New Roman"/>
          <w:sz w:val="22"/>
        </w:rPr>
        <w:t xml:space="preserve">Handout on Health: Osteoarthritis: </w:t>
      </w:r>
      <w:r w:rsidR="004F36D6">
        <w:rPr>
          <w:rFonts w:cs="Times New Roman"/>
          <w:sz w:val="22"/>
        </w:rPr>
        <w:t xml:space="preserve">  </w:t>
      </w:r>
      <w:r>
        <w:rPr>
          <w:rFonts w:cs="Times New Roman"/>
          <w:sz w:val="22"/>
        </w:rPr>
        <w:t xml:space="preserve"> </w:t>
      </w:r>
      <w:hyperlink r:id="rId8" w:history="1">
        <w:r w:rsidRPr="008857AB">
          <w:rPr>
            <w:rStyle w:val="Hyperlink"/>
            <w:rFonts w:cs="Times New Roman"/>
            <w:sz w:val="22"/>
          </w:rPr>
          <w:t>http://www.niams.nih.gov/health_info/osteoarthritis/</w:t>
        </w:r>
      </w:hyperlink>
    </w:p>
    <w:p w14:paraId="3AD5F9FE" w14:textId="4FFD4C3C" w:rsidR="003B6C27" w:rsidRDefault="003B6C27">
      <w:pPr>
        <w:rPr>
          <w:rFonts w:cs="Times New Roman"/>
          <w:sz w:val="22"/>
        </w:rPr>
      </w:pPr>
    </w:p>
    <w:p w14:paraId="69AE8952" w14:textId="523AA78D" w:rsidR="003B6C27" w:rsidRPr="003B6C27" w:rsidRDefault="004F36D6" w:rsidP="00A877AA">
      <w:pPr>
        <w:jc w:val="center"/>
        <w:rPr>
          <w:rFonts w:cs="Times New Roman"/>
          <w:sz w:val="22"/>
        </w:rPr>
      </w:pPr>
      <w:r>
        <w:rPr>
          <w:rFonts w:cs="Times New Roman"/>
          <w:sz w:val="22"/>
        </w:rPr>
        <w:t xml:space="preserve">Contact your local public library for books, videos, magazine </w:t>
      </w:r>
      <w:r w:rsidR="00A877AA">
        <w:rPr>
          <w:rFonts w:cs="Times New Roman"/>
          <w:sz w:val="22"/>
        </w:rPr>
        <w:t>articles</w:t>
      </w:r>
      <w:r>
        <w:rPr>
          <w:rFonts w:cs="Times New Roman"/>
          <w:sz w:val="22"/>
        </w:rPr>
        <w:t xml:space="preserve"> and online health information! </w:t>
      </w:r>
      <w:r>
        <w:rPr>
          <w:rFonts w:cs="Times New Roman"/>
          <w:sz w:val="22"/>
        </w:rPr>
        <w:br/>
        <w:t xml:space="preserve">For a list of public </w:t>
      </w:r>
      <w:proofErr w:type="spellStart"/>
      <w:r>
        <w:rPr>
          <w:rFonts w:cs="Times New Roman"/>
          <w:sz w:val="22"/>
        </w:rPr>
        <w:t>librarys</w:t>
      </w:r>
      <w:proofErr w:type="spellEnd"/>
      <w:r>
        <w:rPr>
          <w:rFonts w:cs="Times New Roman"/>
          <w:sz w:val="22"/>
        </w:rPr>
        <w:t xml:space="preserve"> in Nova Scotia go to http://publiclibraries.ns.ca</w:t>
      </w:r>
    </w:p>
    <w:p w14:paraId="7AB20E8D" w14:textId="1BE536AE" w:rsidR="000F3F66" w:rsidRDefault="004F36D6">
      <w:pPr>
        <w:rPr>
          <w:rFonts w:cs="Times New Roman"/>
          <w:b/>
          <w:sz w:val="22"/>
          <w:u w:val="single"/>
        </w:rPr>
      </w:pPr>
      <w:r>
        <w:rPr>
          <w:rFonts w:cs="Times New Roman"/>
          <w:noProof/>
          <w:sz w:val="22"/>
          <w:lang w:val="en-CA"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E0053F" wp14:editId="1F944A39">
                <wp:simplePos x="0" y="0"/>
                <wp:positionH relativeFrom="column">
                  <wp:posOffset>-405765</wp:posOffset>
                </wp:positionH>
                <wp:positionV relativeFrom="paragraph">
                  <wp:posOffset>59055</wp:posOffset>
                </wp:positionV>
                <wp:extent cx="6629400" cy="0"/>
                <wp:effectExtent l="0" t="0" r="25400" b="254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line w14:anchorId="6995AC90"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1.95pt,4.65pt" to="490.05pt,4.6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14:paraId="7DEFCCFE" w14:textId="25E0A280" w:rsidR="00A433D3" w:rsidRDefault="00A433D3">
      <w:pPr>
        <w:rPr>
          <w:rFonts w:cs="Times New Roman"/>
          <w:b/>
          <w:sz w:val="22"/>
          <w:u w:val="single"/>
        </w:rPr>
      </w:pPr>
      <w:r w:rsidRPr="00E96E03">
        <w:rPr>
          <w:rFonts w:cs="Times New Roman"/>
          <w:b/>
          <w:sz w:val="22"/>
          <w:u w:val="single"/>
        </w:rPr>
        <w:t>Treatment</w:t>
      </w:r>
      <w:r w:rsidR="00E96E03">
        <w:rPr>
          <w:rFonts w:cs="Times New Roman"/>
          <w:b/>
          <w:sz w:val="22"/>
          <w:u w:val="single"/>
        </w:rPr>
        <w:t xml:space="preserve"> Options</w:t>
      </w:r>
      <w:r w:rsidR="00265E98" w:rsidRPr="00265E98">
        <w:rPr>
          <w:rFonts w:cs="Times New Roman"/>
          <w:sz w:val="22"/>
          <w:vertAlign w:val="superscript"/>
        </w:rPr>
        <w:t>5,6,7</w:t>
      </w:r>
    </w:p>
    <w:p w14:paraId="0D2BBF67" w14:textId="4ACC9799" w:rsidR="00E05B79" w:rsidRPr="00E96E03" w:rsidRDefault="000B05A5" w:rsidP="00E05B79">
      <w:pPr>
        <w:rPr>
          <w:rFonts w:cs="Times New Roman"/>
          <w:sz w:val="22"/>
        </w:rPr>
      </w:pPr>
      <w:r w:rsidRPr="00E96E03">
        <w:rPr>
          <w:rFonts w:cs="Times New Roman"/>
          <w:sz w:val="22"/>
        </w:rPr>
        <w:t>It is recommended that patients learn all they can about their arthritis and treat</w:t>
      </w:r>
      <w:r w:rsidR="00265E98">
        <w:rPr>
          <w:rFonts w:cs="Times New Roman"/>
          <w:sz w:val="22"/>
        </w:rPr>
        <w:t>ment for effective management</w:t>
      </w:r>
      <w:r w:rsidR="00567E04" w:rsidRPr="00E96E03">
        <w:rPr>
          <w:rFonts w:cs="Times New Roman"/>
          <w:sz w:val="22"/>
        </w:rPr>
        <w:t xml:space="preserve">. </w:t>
      </w:r>
      <w:r w:rsidR="00872828" w:rsidRPr="00660983">
        <w:rPr>
          <w:rFonts w:cs="Times New Roman"/>
          <w:b/>
          <w:sz w:val="22"/>
        </w:rPr>
        <w:t>Commitment to exercise and maintaining a healthy lifestyle is key!</w:t>
      </w:r>
      <w:r w:rsidR="00872828" w:rsidRPr="00E96E03">
        <w:rPr>
          <w:rFonts w:cs="Times New Roman"/>
          <w:sz w:val="22"/>
        </w:rPr>
        <w:t xml:space="preserve"> </w:t>
      </w:r>
    </w:p>
    <w:p w14:paraId="20B9911D" w14:textId="5B4D3CA9" w:rsidR="00FF3EAA" w:rsidRDefault="00567E04" w:rsidP="00E05B79">
      <w:pPr>
        <w:rPr>
          <w:rFonts w:cs="Times New Roman"/>
          <w:sz w:val="22"/>
        </w:rPr>
      </w:pPr>
      <w:r w:rsidRPr="00E96E03">
        <w:rPr>
          <w:rFonts w:cs="Times New Roman"/>
          <w:sz w:val="22"/>
        </w:rPr>
        <w:t xml:space="preserve">Main goals of treatment include: relieve pain, manage stiffness, and help maintain function. </w:t>
      </w:r>
    </w:p>
    <w:p w14:paraId="436F63A3" w14:textId="77777777" w:rsidR="000F3F66" w:rsidRDefault="000F3F66" w:rsidP="00E05B79">
      <w:pPr>
        <w:rPr>
          <w:rFonts w:cs="Times New Roman"/>
          <w:sz w:val="22"/>
        </w:rPr>
      </w:pPr>
    </w:p>
    <w:p w14:paraId="5667A86F" w14:textId="1A22A648" w:rsidR="005A1E71" w:rsidRDefault="00303A1F" w:rsidP="00303A1F">
      <w:pPr>
        <w:jc w:val="center"/>
        <w:rPr>
          <w:rFonts w:cs="Times New Roman"/>
          <w:i/>
          <w:sz w:val="22"/>
        </w:rPr>
      </w:pPr>
      <w:r w:rsidRPr="00303A1F">
        <w:rPr>
          <w:rFonts w:cs="Times New Roman"/>
          <w:i/>
          <w:sz w:val="22"/>
        </w:rPr>
        <w:t>The following information has been prepared with care. It is</w:t>
      </w:r>
      <w:r>
        <w:rPr>
          <w:rFonts w:cs="Times New Roman"/>
          <w:i/>
          <w:sz w:val="22"/>
        </w:rPr>
        <w:t xml:space="preserve"> </w:t>
      </w:r>
      <w:r w:rsidRPr="00303A1F">
        <w:rPr>
          <w:rFonts w:cs="Times New Roman"/>
          <w:b/>
          <w:i/>
          <w:sz w:val="22"/>
        </w:rPr>
        <w:t xml:space="preserve">very important </w:t>
      </w:r>
      <w:r w:rsidRPr="00303A1F">
        <w:rPr>
          <w:rFonts w:cs="Times New Roman"/>
          <w:i/>
          <w:sz w:val="22"/>
        </w:rPr>
        <w:t xml:space="preserve">to consult </w:t>
      </w:r>
      <w:r w:rsidR="005A1E71">
        <w:rPr>
          <w:rFonts w:cs="Times New Roman"/>
          <w:i/>
          <w:sz w:val="22"/>
        </w:rPr>
        <w:t xml:space="preserve">a professional </w:t>
      </w:r>
      <w:r w:rsidRPr="00303A1F">
        <w:rPr>
          <w:rFonts w:cs="Times New Roman"/>
          <w:i/>
          <w:sz w:val="22"/>
        </w:rPr>
        <w:t>implemen</w:t>
      </w:r>
      <w:r w:rsidR="005A1E71">
        <w:rPr>
          <w:rFonts w:cs="Times New Roman"/>
          <w:i/>
          <w:sz w:val="22"/>
        </w:rPr>
        <w:t xml:space="preserve">ting any of these care practice. These include your: </w:t>
      </w:r>
    </w:p>
    <w:p w14:paraId="0F8A23AB" w14:textId="77777777" w:rsidR="005A1E71" w:rsidRPr="005A1E71" w:rsidRDefault="005A1E71" w:rsidP="00303A1F">
      <w:pPr>
        <w:jc w:val="center"/>
        <w:rPr>
          <w:rFonts w:cs="Times New Roman"/>
          <w:b/>
          <w:i/>
          <w:sz w:val="22"/>
        </w:rPr>
      </w:pPr>
      <w:r w:rsidRPr="005A1E71">
        <w:rPr>
          <w:rFonts w:cs="Times New Roman"/>
          <w:b/>
          <w:i/>
          <w:sz w:val="22"/>
        </w:rPr>
        <w:t>Family Doctor</w:t>
      </w:r>
    </w:p>
    <w:p w14:paraId="76ED4763" w14:textId="77777777" w:rsidR="005A1E71" w:rsidRPr="005A1E71" w:rsidRDefault="005A1E71" w:rsidP="00303A1F">
      <w:pPr>
        <w:jc w:val="center"/>
        <w:rPr>
          <w:rFonts w:cs="Times New Roman"/>
          <w:b/>
          <w:i/>
          <w:sz w:val="22"/>
        </w:rPr>
      </w:pPr>
      <w:r w:rsidRPr="005A1E71">
        <w:rPr>
          <w:rFonts w:cs="Times New Roman"/>
          <w:b/>
          <w:i/>
          <w:sz w:val="22"/>
        </w:rPr>
        <w:t>Surgeon</w:t>
      </w:r>
    </w:p>
    <w:p w14:paraId="234E476C" w14:textId="19D1A138" w:rsidR="000F3F66" w:rsidRPr="005A1E71" w:rsidRDefault="005A1E71" w:rsidP="00303A1F">
      <w:pPr>
        <w:jc w:val="center"/>
        <w:rPr>
          <w:rFonts w:cs="Times New Roman"/>
          <w:b/>
          <w:i/>
          <w:sz w:val="22"/>
        </w:rPr>
      </w:pPr>
      <w:proofErr w:type="spellStart"/>
      <w:r w:rsidRPr="005A1E71">
        <w:rPr>
          <w:rFonts w:cs="Times New Roman"/>
          <w:b/>
          <w:i/>
          <w:sz w:val="22"/>
        </w:rPr>
        <w:t>Phsysiotherapist</w:t>
      </w:r>
      <w:proofErr w:type="spellEnd"/>
      <w:r w:rsidR="00303A1F" w:rsidRPr="005A1E71">
        <w:rPr>
          <w:rFonts w:cs="Times New Roman"/>
          <w:b/>
          <w:i/>
          <w:sz w:val="22"/>
        </w:rPr>
        <w:t>.</w:t>
      </w:r>
    </w:p>
    <w:p w14:paraId="5AD9384B" w14:textId="77777777" w:rsidR="007C2E3F" w:rsidRDefault="007C2E3F" w:rsidP="00E05B79">
      <w:pPr>
        <w:rPr>
          <w:rFonts w:cs="Times New Roman"/>
          <w:sz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C433C" w:rsidRPr="00E96E03" w14:paraId="1D778740" w14:textId="77777777" w:rsidTr="001D2230">
        <w:tc>
          <w:tcPr>
            <w:tcW w:w="3116" w:type="dxa"/>
            <w:tcBorders>
              <w:top w:val="single" w:sz="6" w:space="0" w:color="C00000"/>
              <w:bottom w:val="single" w:sz="6" w:space="0" w:color="C00000"/>
            </w:tcBorders>
            <w:shd w:val="clear" w:color="auto" w:fill="DEEAF6" w:themeFill="accent1" w:themeFillTint="33"/>
          </w:tcPr>
          <w:p w14:paraId="03311513" w14:textId="35C6D1C8" w:rsidR="003C433C" w:rsidRPr="00E96E03" w:rsidRDefault="003C433C" w:rsidP="00311AA8">
            <w:pPr>
              <w:jc w:val="center"/>
              <w:rPr>
                <w:rFonts w:cs="Times New Roman"/>
                <w:b/>
                <w:sz w:val="22"/>
              </w:rPr>
            </w:pPr>
            <w:bookmarkStart w:id="0" w:name="_GoBack"/>
            <w:bookmarkEnd w:id="0"/>
            <w:r w:rsidRPr="00E96E03">
              <w:rPr>
                <w:rFonts w:cs="Times New Roman"/>
                <w:b/>
                <w:sz w:val="22"/>
              </w:rPr>
              <w:t>Non-Drug Treatments</w:t>
            </w:r>
            <w:r w:rsidR="00265E98" w:rsidRPr="00265E98">
              <w:rPr>
                <w:rFonts w:cs="Times New Roman"/>
                <w:sz w:val="22"/>
                <w:vertAlign w:val="superscript"/>
              </w:rPr>
              <w:t>3,5</w:t>
            </w:r>
          </w:p>
        </w:tc>
        <w:tc>
          <w:tcPr>
            <w:tcW w:w="3117" w:type="dxa"/>
            <w:tcBorders>
              <w:top w:val="single" w:sz="6" w:space="0" w:color="C00000"/>
              <w:bottom w:val="single" w:sz="6" w:space="0" w:color="C00000"/>
            </w:tcBorders>
          </w:tcPr>
          <w:p w14:paraId="0D023207" w14:textId="0CB7627E" w:rsidR="003C433C" w:rsidRPr="00E96E03" w:rsidRDefault="003C433C" w:rsidP="00311AA8">
            <w:pPr>
              <w:jc w:val="center"/>
              <w:rPr>
                <w:rFonts w:cs="Times New Roman"/>
                <w:b/>
                <w:sz w:val="22"/>
              </w:rPr>
            </w:pPr>
            <w:r w:rsidRPr="00E96E03">
              <w:rPr>
                <w:rFonts w:cs="Times New Roman"/>
                <w:b/>
                <w:sz w:val="22"/>
              </w:rPr>
              <w:t>Medications</w:t>
            </w:r>
            <w:r w:rsidR="00265E98">
              <w:rPr>
                <w:rFonts w:cs="Times New Roman"/>
                <w:b/>
                <w:sz w:val="22"/>
              </w:rPr>
              <w:t xml:space="preserve"> </w:t>
            </w:r>
            <w:r w:rsidR="00265E98" w:rsidRPr="00265E98">
              <w:rPr>
                <w:rFonts w:cs="Times New Roman"/>
                <w:sz w:val="22"/>
                <w:vertAlign w:val="superscript"/>
              </w:rPr>
              <w:t>5,6,7</w:t>
            </w:r>
          </w:p>
        </w:tc>
        <w:tc>
          <w:tcPr>
            <w:tcW w:w="3117" w:type="dxa"/>
            <w:tcBorders>
              <w:top w:val="single" w:sz="6" w:space="0" w:color="C00000"/>
              <w:bottom w:val="single" w:sz="6" w:space="0" w:color="C00000"/>
            </w:tcBorders>
            <w:shd w:val="clear" w:color="auto" w:fill="DEEAF6" w:themeFill="accent1" w:themeFillTint="33"/>
          </w:tcPr>
          <w:p w14:paraId="2845EBE5" w14:textId="724A2C2D" w:rsidR="003C433C" w:rsidRPr="00E96E03" w:rsidRDefault="003C433C" w:rsidP="00311AA8">
            <w:pPr>
              <w:jc w:val="center"/>
              <w:rPr>
                <w:rFonts w:cs="Times New Roman"/>
                <w:b/>
                <w:sz w:val="22"/>
              </w:rPr>
            </w:pPr>
            <w:r w:rsidRPr="00E96E03">
              <w:rPr>
                <w:rFonts w:cs="Times New Roman"/>
                <w:b/>
                <w:sz w:val="22"/>
              </w:rPr>
              <w:t>Surgery</w:t>
            </w:r>
            <w:r w:rsidR="00265E98" w:rsidRPr="00265E98">
              <w:rPr>
                <w:rFonts w:cs="Times New Roman"/>
                <w:sz w:val="22"/>
                <w:vertAlign w:val="superscript"/>
              </w:rPr>
              <w:t>1</w:t>
            </w:r>
          </w:p>
        </w:tc>
      </w:tr>
      <w:tr w:rsidR="00A773EC" w:rsidRPr="00E96E03" w14:paraId="46CB85A5" w14:textId="77777777" w:rsidTr="001D2230">
        <w:trPr>
          <w:trHeight w:val="12089"/>
        </w:trPr>
        <w:tc>
          <w:tcPr>
            <w:tcW w:w="3116" w:type="dxa"/>
            <w:tcBorders>
              <w:top w:val="single" w:sz="6" w:space="0" w:color="C00000"/>
            </w:tcBorders>
            <w:shd w:val="clear" w:color="auto" w:fill="DEEAF6" w:themeFill="accent1" w:themeFillTint="33"/>
          </w:tcPr>
          <w:p w14:paraId="02ECA7DB" w14:textId="23CE476F" w:rsidR="00ED7523" w:rsidRPr="0086644C" w:rsidRDefault="00801460" w:rsidP="003C433C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b/>
                <w:sz w:val="21"/>
              </w:rPr>
            </w:pPr>
            <w:r>
              <w:rPr>
                <w:rFonts w:cs="Times New Roman"/>
                <w:b/>
                <w:sz w:val="21"/>
              </w:rPr>
              <w:t>Exercise:</w:t>
            </w:r>
          </w:p>
          <w:p w14:paraId="6A418D30" w14:textId="09739EAE" w:rsidR="00801460" w:rsidRDefault="00801460" w:rsidP="00ED7523">
            <w:pPr>
              <w:ind w:left="360"/>
              <w:rPr>
                <w:rFonts w:cs="Times New Roman"/>
                <w:sz w:val="21"/>
              </w:rPr>
            </w:pPr>
            <w:r>
              <w:rPr>
                <w:rFonts w:cs="Times New Roman"/>
                <w:sz w:val="21"/>
              </w:rPr>
              <w:t xml:space="preserve">help people with OA, </w:t>
            </w:r>
            <w:r w:rsidR="00A773EC" w:rsidRPr="00ED7523">
              <w:rPr>
                <w:rFonts w:cs="Times New Roman"/>
                <w:sz w:val="21"/>
              </w:rPr>
              <w:t xml:space="preserve">including pain reduction. </w:t>
            </w:r>
            <w:r w:rsidR="00A773EC" w:rsidRPr="00ED7523">
              <w:rPr>
                <w:rFonts w:cs="Times New Roman"/>
                <w:sz w:val="21"/>
              </w:rPr>
              <w:br/>
            </w:r>
          </w:p>
          <w:p w14:paraId="0143DEFD" w14:textId="77777777" w:rsidR="00801460" w:rsidRDefault="00A773EC" w:rsidP="00ED7523">
            <w:pPr>
              <w:ind w:left="360"/>
              <w:rPr>
                <w:rFonts w:cs="Times New Roman"/>
                <w:sz w:val="21"/>
              </w:rPr>
            </w:pPr>
            <w:r w:rsidRPr="00ED7523">
              <w:rPr>
                <w:rFonts w:cs="Times New Roman"/>
                <w:sz w:val="21"/>
              </w:rPr>
              <w:t>Types of exercise include</w:t>
            </w:r>
            <w:r w:rsidR="00801460">
              <w:rPr>
                <w:rFonts w:cs="Times New Roman"/>
                <w:sz w:val="21"/>
              </w:rPr>
              <w:t>:</w:t>
            </w:r>
          </w:p>
          <w:p w14:paraId="1534F37F" w14:textId="3A524593" w:rsidR="00801460" w:rsidRPr="00B33752" w:rsidRDefault="00A773EC" w:rsidP="009B248B">
            <w:pPr>
              <w:pStyle w:val="ListParagraph"/>
              <w:numPr>
                <w:ilvl w:val="0"/>
                <w:numId w:val="11"/>
              </w:numPr>
              <w:ind w:left="1177"/>
              <w:rPr>
                <w:rFonts w:cs="Times New Roman"/>
                <w:b/>
                <w:sz w:val="21"/>
              </w:rPr>
            </w:pPr>
            <w:r w:rsidRPr="00B33752">
              <w:rPr>
                <w:rFonts w:cs="Times New Roman"/>
                <w:b/>
                <w:sz w:val="21"/>
              </w:rPr>
              <w:t>Muscle strengthening</w:t>
            </w:r>
          </w:p>
          <w:p w14:paraId="319F9BA0" w14:textId="01971410" w:rsidR="00801460" w:rsidRPr="00801460" w:rsidRDefault="00801460" w:rsidP="00801460">
            <w:pPr>
              <w:rPr>
                <w:rFonts w:cs="Times New Roman"/>
                <w:i/>
                <w:sz w:val="21"/>
              </w:rPr>
            </w:pPr>
            <w:r w:rsidRPr="00801460">
              <w:rPr>
                <w:rFonts w:cs="Times New Roman"/>
                <w:i/>
                <w:sz w:val="21"/>
              </w:rPr>
              <w:t>Example: Body and free weight exercise</w:t>
            </w:r>
          </w:p>
          <w:p w14:paraId="7CFC54B4" w14:textId="77777777" w:rsidR="00801460" w:rsidRPr="00801460" w:rsidRDefault="00801460" w:rsidP="00801460">
            <w:pPr>
              <w:pStyle w:val="ListParagraph"/>
              <w:ind w:left="1440"/>
              <w:rPr>
                <w:rFonts w:cs="Times New Roman"/>
                <w:sz w:val="21"/>
              </w:rPr>
            </w:pPr>
          </w:p>
          <w:p w14:paraId="3E078F91" w14:textId="608B3269" w:rsidR="00801460" w:rsidRDefault="00801460" w:rsidP="009B248B">
            <w:pPr>
              <w:pStyle w:val="ListParagraph"/>
              <w:numPr>
                <w:ilvl w:val="0"/>
                <w:numId w:val="11"/>
              </w:numPr>
              <w:ind w:left="1177"/>
              <w:rPr>
                <w:rFonts w:cs="Times New Roman"/>
                <w:sz w:val="21"/>
              </w:rPr>
            </w:pPr>
            <w:r w:rsidRPr="00B33752">
              <w:rPr>
                <w:rFonts w:cs="Times New Roman"/>
                <w:b/>
                <w:sz w:val="21"/>
              </w:rPr>
              <w:t>Low i</w:t>
            </w:r>
            <w:r w:rsidR="00A773EC" w:rsidRPr="00B33752">
              <w:rPr>
                <w:rFonts w:cs="Times New Roman"/>
                <w:b/>
                <w:sz w:val="21"/>
              </w:rPr>
              <w:t xml:space="preserve">mpact </w:t>
            </w:r>
            <w:r w:rsidRPr="00B33752">
              <w:rPr>
                <w:rFonts w:cs="Times New Roman"/>
                <w:b/>
                <w:sz w:val="21"/>
              </w:rPr>
              <w:t>a</w:t>
            </w:r>
            <w:r w:rsidR="00A773EC" w:rsidRPr="00B33752">
              <w:rPr>
                <w:rFonts w:cs="Times New Roman"/>
                <w:b/>
                <w:sz w:val="21"/>
              </w:rPr>
              <w:t>erobic exercise</w:t>
            </w:r>
            <w:r w:rsidR="00A773EC" w:rsidRPr="00801460">
              <w:rPr>
                <w:rFonts w:cs="Times New Roman"/>
                <w:sz w:val="21"/>
              </w:rPr>
              <w:t xml:space="preserve"> (moderate exercise that increases your heart rate)</w:t>
            </w:r>
            <w:r>
              <w:rPr>
                <w:rFonts w:cs="Times New Roman"/>
                <w:sz w:val="21"/>
              </w:rPr>
              <w:t xml:space="preserve"> </w:t>
            </w:r>
          </w:p>
          <w:p w14:paraId="1BE94A1C" w14:textId="1732682D" w:rsidR="00801460" w:rsidRPr="00801460" w:rsidRDefault="00801460" w:rsidP="00801460">
            <w:pPr>
              <w:rPr>
                <w:rFonts w:cs="Times New Roman"/>
                <w:i/>
                <w:sz w:val="21"/>
              </w:rPr>
            </w:pPr>
            <w:r w:rsidRPr="00801460">
              <w:rPr>
                <w:rFonts w:cs="Times New Roman"/>
                <w:i/>
                <w:sz w:val="21"/>
              </w:rPr>
              <w:t>Example: Swimming, cycling, brisk walking</w:t>
            </w:r>
          </w:p>
          <w:p w14:paraId="5FDDEC56" w14:textId="77777777" w:rsidR="00801460" w:rsidRPr="00B33752" w:rsidRDefault="00801460" w:rsidP="00801460">
            <w:pPr>
              <w:rPr>
                <w:rFonts w:cs="Times New Roman"/>
                <w:b/>
                <w:sz w:val="21"/>
              </w:rPr>
            </w:pPr>
          </w:p>
          <w:p w14:paraId="3A3B5F54" w14:textId="5696523E" w:rsidR="00A773EC" w:rsidRPr="00B33752" w:rsidRDefault="00801460" w:rsidP="009B248B">
            <w:pPr>
              <w:pStyle w:val="ListParagraph"/>
              <w:numPr>
                <w:ilvl w:val="0"/>
                <w:numId w:val="11"/>
              </w:numPr>
              <w:ind w:left="1177"/>
              <w:rPr>
                <w:rFonts w:cs="Times New Roman"/>
                <w:b/>
                <w:sz w:val="21"/>
              </w:rPr>
            </w:pPr>
            <w:r w:rsidRPr="00B33752">
              <w:rPr>
                <w:rFonts w:cs="Times New Roman"/>
                <w:b/>
                <w:sz w:val="21"/>
              </w:rPr>
              <w:t>R</w:t>
            </w:r>
            <w:r w:rsidR="00A773EC" w:rsidRPr="00B33752">
              <w:rPr>
                <w:rFonts w:cs="Times New Roman"/>
                <w:b/>
                <w:sz w:val="21"/>
              </w:rPr>
              <w:t>ange of motion and flexibility</w:t>
            </w:r>
            <w:r w:rsidRPr="00B33752">
              <w:rPr>
                <w:rFonts w:cs="Times New Roman"/>
                <w:b/>
                <w:sz w:val="21"/>
              </w:rPr>
              <w:t xml:space="preserve"> exercises.</w:t>
            </w:r>
          </w:p>
          <w:p w14:paraId="03D347FD" w14:textId="25A664F0" w:rsidR="00801460" w:rsidRPr="00801460" w:rsidRDefault="00801460" w:rsidP="00801460">
            <w:pPr>
              <w:rPr>
                <w:rFonts w:cs="Times New Roman"/>
                <w:i/>
                <w:sz w:val="21"/>
              </w:rPr>
            </w:pPr>
            <w:r w:rsidRPr="00801460">
              <w:rPr>
                <w:rFonts w:cs="Times New Roman"/>
                <w:i/>
                <w:sz w:val="21"/>
              </w:rPr>
              <w:t>Example: Yoga, tai chi</w:t>
            </w:r>
          </w:p>
          <w:p w14:paraId="12C4FA2D" w14:textId="77777777" w:rsidR="00A773EC" w:rsidRPr="00E96E03" w:rsidRDefault="00A773EC" w:rsidP="003C433C">
            <w:pPr>
              <w:rPr>
                <w:rFonts w:cs="Times New Roman"/>
                <w:sz w:val="21"/>
              </w:rPr>
            </w:pPr>
          </w:p>
          <w:p w14:paraId="19089134" w14:textId="77777777" w:rsidR="003F0EA0" w:rsidRPr="003F0EA0" w:rsidRDefault="00A773EC" w:rsidP="003C433C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b/>
                <w:sz w:val="21"/>
              </w:rPr>
            </w:pPr>
            <w:r w:rsidRPr="003F0EA0">
              <w:rPr>
                <w:rFonts w:cs="Times New Roman"/>
                <w:b/>
                <w:sz w:val="21"/>
              </w:rPr>
              <w:t xml:space="preserve">Weight loss </w:t>
            </w:r>
          </w:p>
          <w:p w14:paraId="4E111E9E" w14:textId="78B72931" w:rsidR="00A773EC" w:rsidRPr="003F0EA0" w:rsidRDefault="00A773EC" w:rsidP="003F0EA0">
            <w:pPr>
              <w:ind w:left="360"/>
              <w:rPr>
                <w:rFonts w:cs="Times New Roman"/>
                <w:sz w:val="21"/>
              </w:rPr>
            </w:pPr>
            <w:r w:rsidRPr="003F0EA0">
              <w:rPr>
                <w:rFonts w:cs="Times New Roman"/>
                <w:sz w:val="21"/>
              </w:rPr>
              <w:t>Being overweight can make your joint pain worse. Reductions in weight have been shown to reduce pain and disability</w:t>
            </w:r>
            <w:r w:rsidR="00801460" w:rsidRPr="003F0EA0">
              <w:rPr>
                <w:rFonts w:cs="Times New Roman"/>
                <w:sz w:val="21"/>
              </w:rPr>
              <w:t>.</w:t>
            </w:r>
          </w:p>
          <w:p w14:paraId="01D07183" w14:textId="393DA948" w:rsidR="00A773EC" w:rsidRDefault="00A773EC" w:rsidP="003C433C">
            <w:pPr>
              <w:pStyle w:val="ListParagraph"/>
              <w:numPr>
                <w:ilvl w:val="0"/>
                <w:numId w:val="4"/>
              </w:numPr>
              <w:rPr>
                <w:rFonts w:cs="Times New Roman"/>
                <w:i/>
                <w:sz w:val="21"/>
              </w:rPr>
            </w:pPr>
            <w:r w:rsidRPr="00801460">
              <w:rPr>
                <w:rFonts w:cs="Times New Roman"/>
                <w:i/>
                <w:sz w:val="21"/>
              </w:rPr>
              <w:t xml:space="preserve">Recommendation is to aim for </w:t>
            </w:r>
            <w:r w:rsidR="00801460">
              <w:rPr>
                <w:rFonts w:cs="Times New Roman"/>
                <w:i/>
                <w:sz w:val="21"/>
              </w:rPr>
              <w:t>a weight loss of 5% within a 20-</w:t>
            </w:r>
            <w:r w:rsidRPr="00801460">
              <w:rPr>
                <w:rFonts w:cs="Times New Roman"/>
                <w:i/>
                <w:sz w:val="21"/>
              </w:rPr>
              <w:t xml:space="preserve">week </w:t>
            </w:r>
            <w:r w:rsidR="00801460" w:rsidRPr="00801460">
              <w:rPr>
                <w:rFonts w:cs="Times New Roman"/>
                <w:i/>
                <w:sz w:val="21"/>
              </w:rPr>
              <w:t>period for effective treatment.</w:t>
            </w:r>
            <w:r w:rsidRPr="00801460">
              <w:rPr>
                <w:rFonts w:cs="Times New Roman"/>
                <w:i/>
                <w:sz w:val="21"/>
              </w:rPr>
              <w:t xml:space="preserve"> </w:t>
            </w:r>
          </w:p>
          <w:p w14:paraId="0D94118A" w14:textId="77777777" w:rsidR="00801460" w:rsidRPr="00801460" w:rsidRDefault="00801460" w:rsidP="00801460">
            <w:pPr>
              <w:pStyle w:val="ListParagraph"/>
              <w:ind w:left="1080"/>
              <w:rPr>
                <w:rFonts w:cs="Times New Roman"/>
                <w:i/>
                <w:sz w:val="21"/>
              </w:rPr>
            </w:pPr>
          </w:p>
          <w:p w14:paraId="31C5D6D5" w14:textId="77777777" w:rsidR="003F0EA0" w:rsidRPr="003F0EA0" w:rsidRDefault="00A773EC" w:rsidP="00A773EC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b/>
                <w:sz w:val="21"/>
              </w:rPr>
            </w:pPr>
            <w:r w:rsidRPr="003F0EA0">
              <w:rPr>
                <w:rFonts w:cs="Times New Roman"/>
                <w:b/>
                <w:sz w:val="21"/>
              </w:rPr>
              <w:t xml:space="preserve">Knee Braces </w:t>
            </w:r>
          </w:p>
          <w:p w14:paraId="349F6776" w14:textId="4D0DB44C" w:rsidR="00A773EC" w:rsidRPr="003F0EA0" w:rsidRDefault="00A773EC" w:rsidP="003F0EA0">
            <w:pPr>
              <w:ind w:left="360"/>
              <w:rPr>
                <w:rFonts w:cs="Times New Roman"/>
                <w:sz w:val="21"/>
              </w:rPr>
            </w:pPr>
            <w:r w:rsidRPr="003F0EA0">
              <w:rPr>
                <w:rFonts w:cs="Times New Roman"/>
                <w:sz w:val="21"/>
              </w:rPr>
              <w:t>It has</w:t>
            </w:r>
            <w:r w:rsidR="00B33752">
              <w:rPr>
                <w:rFonts w:cs="Times New Roman"/>
                <w:sz w:val="21"/>
              </w:rPr>
              <w:t xml:space="preserve"> been found that knee braces can be</w:t>
            </w:r>
            <w:r w:rsidRPr="003F0EA0">
              <w:rPr>
                <w:rFonts w:cs="Times New Roman"/>
                <w:sz w:val="21"/>
              </w:rPr>
              <w:t xml:space="preserve"> effective in reducing pain and joint stiffness and improving function in Knee OA without any adverse side effects</w:t>
            </w:r>
            <w:r w:rsidR="00801460" w:rsidRPr="003F0EA0">
              <w:rPr>
                <w:rFonts w:cs="Times New Roman"/>
                <w:sz w:val="21"/>
              </w:rPr>
              <w:t>.</w:t>
            </w:r>
            <w:r w:rsidRPr="003F0EA0">
              <w:rPr>
                <w:rFonts w:cs="Times New Roman"/>
                <w:sz w:val="21"/>
              </w:rPr>
              <w:t xml:space="preserve"> </w:t>
            </w:r>
            <w:r w:rsidR="00801460" w:rsidRPr="003F0EA0">
              <w:rPr>
                <w:rFonts w:cs="Times New Roman"/>
                <w:sz w:val="21"/>
              </w:rPr>
              <w:br/>
            </w:r>
          </w:p>
          <w:p w14:paraId="6250EE89" w14:textId="4BFE29FF" w:rsidR="00A773EC" w:rsidRPr="003F0EA0" w:rsidRDefault="00A773EC" w:rsidP="00E05B79">
            <w:pPr>
              <w:pStyle w:val="ListParagraph"/>
              <w:numPr>
                <w:ilvl w:val="0"/>
                <w:numId w:val="3"/>
              </w:numPr>
              <w:rPr>
                <w:rFonts w:cs="Times New Roman"/>
                <w:b/>
                <w:sz w:val="21"/>
              </w:rPr>
            </w:pPr>
            <w:r w:rsidRPr="003F0EA0">
              <w:rPr>
                <w:rFonts w:cs="Times New Roman"/>
                <w:b/>
                <w:sz w:val="21"/>
              </w:rPr>
              <w:t>A</w:t>
            </w:r>
            <w:r w:rsidR="003F0EA0" w:rsidRPr="003F0EA0">
              <w:rPr>
                <w:rFonts w:cs="Times New Roman"/>
                <w:b/>
                <w:sz w:val="21"/>
              </w:rPr>
              <w:t>mbulatory Aids</w:t>
            </w:r>
            <w:r w:rsidRPr="003F0EA0">
              <w:rPr>
                <w:rFonts w:cs="Times New Roman"/>
                <w:b/>
                <w:sz w:val="21"/>
              </w:rPr>
              <w:t xml:space="preserve"> </w:t>
            </w:r>
          </w:p>
          <w:p w14:paraId="0D8C6F64" w14:textId="63E5FEFA" w:rsidR="00A773EC" w:rsidRPr="00E96E03" w:rsidRDefault="00A773EC" w:rsidP="00B33752">
            <w:pPr>
              <w:ind w:left="360"/>
              <w:rPr>
                <w:rFonts w:cs="Times New Roman"/>
                <w:sz w:val="21"/>
              </w:rPr>
            </w:pPr>
            <w:r w:rsidRPr="003F0EA0">
              <w:rPr>
                <w:rFonts w:cs="Times New Roman"/>
                <w:sz w:val="21"/>
              </w:rPr>
              <w:t xml:space="preserve">Canes and Crutches – May reduce pain and increase function. </w:t>
            </w:r>
            <w:r w:rsidR="00B33752">
              <w:rPr>
                <w:rFonts w:cs="Times New Roman"/>
                <w:sz w:val="21"/>
              </w:rPr>
              <w:t xml:space="preserve">These work by supporting the load regularly placed on your joints. </w:t>
            </w:r>
          </w:p>
        </w:tc>
        <w:tc>
          <w:tcPr>
            <w:tcW w:w="3117" w:type="dxa"/>
            <w:tcBorders>
              <w:top w:val="single" w:sz="6" w:space="0" w:color="C00000"/>
            </w:tcBorders>
          </w:tcPr>
          <w:p w14:paraId="339B353B" w14:textId="10F6F70B" w:rsidR="00B33752" w:rsidRPr="00B33752" w:rsidRDefault="00B33752" w:rsidP="00B33752">
            <w:pPr>
              <w:jc w:val="center"/>
              <w:rPr>
                <w:rFonts w:eastAsia="Times New Roman" w:cs="Times New Roman"/>
                <w:b/>
                <w:sz w:val="21"/>
                <w:szCs w:val="21"/>
                <w:u w:val="single"/>
              </w:rPr>
            </w:pPr>
            <w:r w:rsidRPr="00B33752">
              <w:rPr>
                <w:rFonts w:eastAsia="Times New Roman" w:cs="Times New Roman"/>
                <w:b/>
                <w:sz w:val="21"/>
                <w:szCs w:val="21"/>
                <w:u w:val="single"/>
              </w:rPr>
              <w:t xml:space="preserve">Talk to your family doctor or pharmacist before taking any of the medications mentioned below: </w:t>
            </w:r>
          </w:p>
          <w:p w14:paraId="6D702913" w14:textId="77777777" w:rsidR="00B33752" w:rsidRPr="00B33752" w:rsidRDefault="00B33752" w:rsidP="00B33752">
            <w:pPr>
              <w:jc w:val="center"/>
              <w:rPr>
                <w:rFonts w:eastAsia="Times New Roman" w:cs="Times New Roman"/>
                <w:b/>
                <w:sz w:val="21"/>
                <w:szCs w:val="21"/>
              </w:rPr>
            </w:pPr>
          </w:p>
          <w:p w14:paraId="350405E6" w14:textId="77777777" w:rsidR="003F0EA0" w:rsidRPr="009B248B" w:rsidRDefault="003F0EA0" w:rsidP="00956006">
            <w:pPr>
              <w:pStyle w:val="ListParagraph"/>
              <w:numPr>
                <w:ilvl w:val="0"/>
                <w:numId w:val="7"/>
              </w:numPr>
              <w:rPr>
                <w:rFonts w:eastAsia="Times New Roman" w:cs="Times New Roman"/>
                <w:b/>
                <w:sz w:val="21"/>
                <w:szCs w:val="21"/>
              </w:rPr>
            </w:pPr>
            <w:r w:rsidRPr="009B248B">
              <w:rPr>
                <w:rFonts w:cs="Times New Roman"/>
                <w:b/>
                <w:sz w:val="21"/>
                <w:szCs w:val="21"/>
              </w:rPr>
              <w:t>Acetaminophen (Tylenol)</w:t>
            </w:r>
          </w:p>
          <w:p w14:paraId="322EB542" w14:textId="68E85B50" w:rsidR="00A773EC" w:rsidRPr="009B248B" w:rsidRDefault="00A773EC" w:rsidP="003F0EA0">
            <w:pPr>
              <w:ind w:left="360"/>
              <w:rPr>
                <w:rFonts w:eastAsia="Times New Roman" w:cs="Times New Roman"/>
                <w:sz w:val="21"/>
                <w:szCs w:val="21"/>
              </w:rPr>
            </w:pPr>
            <w:r w:rsidRPr="009B248B">
              <w:rPr>
                <w:rFonts w:eastAsia="Times New Roman" w:cs="Times New Roman"/>
                <w:color w:val="212322"/>
                <w:sz w:val="21"/>
                <w:szCs w:val="21"/>
                <w:shd w:val="clear" w:color="auto" w:fill="FFFFFF"/>
              </w:rPr>
              <w:t>Several guidelines recommend acetaminophen as a first-line treatment of mild-to-moderate pain from knee and hip OA. However, the 2010 OARSI guidelines have denoted it as an</w:t>
            </w:r>
            <w:r w:rsidR="00305C92" w:rsidRPr="009B248B">
              <w:rPr>
                <w:rFonts w:eastAsia="Times New Roman" w:cs="Times New Roman"/>
                <w:color w:val="212322"/>
                <w:sz w:val="21"/>
                <w:szCs w:val="21"/>
                <w:shd w:val="clear" w:color="auto" w:fill="FFFFFF"/>
              </w:rPr>
              <w:t xml:space="preserve"> </w:t>
            </w:r>
            <w:r w:rsidRPr="009B248B">
              <w:rPr>
                <w:rFonts w:eastAsia="Times New Roman" w:cs="Times New Roman"/>
                <w:color w:val="212322"/>
                <w:sz w:val="21"/>
                <w:szCs w:val="21"/>
                <w:shd w:val="clear" w:color="auto" w:fill="FFFFFF"/>
              </w:rPr>
              <w:t>“uncertain” recommendation for all pat</w:t>
            </w:r>
            <w:r w:rsidR="00801460" w:rsidRPr="009B248B">
              <w:rPr>
                <w:rFonts w:eastAsia="Times New Roman" w:cs="Times New Roman"/>
                <w:color w:val="212322"/>
                <w:sz w:val="21"/>
                <w:szCs w:val="21"/>
                <w:shd w:val="clear" w:color="auto" w:fill="FFFFFF"/>
              </w:rPr>
              <w:t>ients with co-morbidities</w:t>
            </w:r>
            <w:r w:rsidRPr="009B248B">
              <w:rPr>
                <w:rFonts w:eastAsia="Times New Roman" w:cs="Times New Roman"/>
                <w:color w:val="212322"/>
                <w:sz w:val="21"/>
                <w:szCs w:val="21"/>
                <w:shd w:val="clear" w:color="auto" w:fill="FFFFFF"/>
              </w:rPr>
              <w:t xml:space="preserve"> due to toxicity concerns. </w:t>
            </w:r>
          </w:p>
          <w:p w14:paraId="2AE8B5D8" w14:textId="77777777" w:rsidR="003F0EA0" w:rsidRPr="009B248B" w:rsidRDefault="003F0EA0" w:rsidP="00911B4F">
            <w:pPr>
              <w:rPr>
                <w:rFonts w:cs="Times New Roman"/>
                <w:sz w:val="21"/>
                <w:szCs w:val="21"/>
              </w:rPr>
            </w:pPr>
          </w:p>
          <w:p w14:paraId="0CD9C086" w14:textId="0941FD13" w:rsidR="003F0EA0" w:rsidRPr="009B248B" w:rsidRDefault="00A773EC" w:rsidP="00911B4F">
            <w:pPr>
              <w:pStyle w:val="ListParagraph"/>
              <w:numPr>
                <w:ilvl w:val="0"/>
                <w:numId w:val="7"/>
              </w:numPr>
              <w:rPr>
                <w:rFonts w:cs="Times New Roman"/>
                <w:sz w:val="21"/>
                <w:szCs w:val="21"/>
              </w:rPr>
            </w:pPr>
            <w:r w:rsidRPr="009B248B">
              <w:rPr>
                <w:rFonts w:cs="Times New Roman"/>
                <w:b/>
                <w:sz w:val="21"/>
                <w:szCs w:val="21"/>
              </w:rPr>
              <w:t xml:space="preserve">Oral and Topical </w:t>
            </w:r>
            <w:proofErr w:type="spellStart"/>
            <w:r w:rsidRPr="009B248B">
              <w:rPr>
                <w:rFonts w:cs="Times New Roman"/>
                <w:b/>
                <w:sz w:val="21"/>
                <w:szCs w:val="21"/>
              </w:rPr>
              <w:t>Nonteriodal</w:t>
            </w:r>
            <w:proofErr w:type="spellEnd"/>
            <w:r w:rsidRPr="009B248B">
              <w:rPr>
                <w:rFonts w:cs="Times New Roman"/>
                <w:b/>
                <w:sz w:val="21"/>
                <w:szCs w:val="21"/>
              </w:rPr>
              <w:t xml:space="preserve"> Anti-Inflammatory Drugs</w:t>
            </w:r>
            <w:r w:rsidR="003F0EA0" w:rsidRPr="009B248B">
              <w:rPr>
                <w:rFonts w:cs="Times New Roman"/>
                <w:sz w:val="21"/>
                <w:szCs w:val="21"/>
              </w:rPr>
              <w:t xml:space="preserve"> </w:t>
            </w:r>
            <w:r w:rsidRPr="009B248B">
              <w:rPr>
                <w:rFonts w:cs="Times New Roman"/>
                <w:sz w:val="21"/>
                <w:szCs w:val="21"/>
              </w:rPr>
              <w:t xml:space="preserve"> </w:t>
            </w:r>
          </w:p>
          <w:p w14:paraId="3E136DE5" w14:textId="2847C654" w:rsidR="00A773EC" w:rsidRPr="009B248B" w:rsidRDefault="003F0EA0" w:rsidP="003F0EA0">
            <w:pPr>
              <w:ind w:left="360"/>
              <w:rPr>
                <w:rFonts w:cs="Times New Roman"/>
                <w:sz w:val="21"/>
                <w:szCs w:val="21"/>
              </w:rPr>
            </w:pPr>
            <w:r w:rsidRPr="009B248B">
              <w:rPr>
                <w:rFonts w:cs="Times New Roman"/>
                <w:sz w:val="21"/>
                <w:szCs w:val="21"/>
              </w:rPr>
              <w:t>These drugs are often e</w:t>
            </w:r>
            <w:r w:rsidR="00A773EC" w:rsidRPr="009B248B">
              <w:rPr>
                <w:rFonts w:cs="Times New Roman"/>
                <w:sz w:val="21"/>
                <w:szCs w:val="21"/>
              </w:rPr>
              <w:t>ffective in pain management</w:t>
            </w:r>
            <w:r w:rsidRPr="009B248B">
              <w:rPr>
                <w:rFonts w:cs="Times New Roman"/>
                <w:sz w:val="21"/>
                <w:szCs w:val="21"/>
              </w:rPr>
              <w:t xml:space="preserve">. </w:t>
            </w:r>
          </w:p>
          <w:p w14:paraId="200B4A1A" w14:textId="35444657" w:rsidR="003F0EA0" w:rsidRPr="009B248B" w:rsidRDefault="003F0EA0" w:rsidP="003F0EA0">
            <w:pPr>
              <w:ind w:left="360"/>
              <w:rPr>
                <w:rFonts w:cs="Times New Roman"/>
                <w:i/>
                <w:sz w:val="21"/>
                <w:szCs w:val="21"/>
              </w:rPr>
            </w:pPr>
            <w:r w:rsidRPr="009B248B">
              <w:rPr>
                <w:rFonts w:cs="Times New Roman"/>
                <w:i/>
                <w:sz w:val="21"/>
                <w:szCs w:val="21"/>
              </w:rPr>
              <w:t>Example:</w:t>
            </w:r>
          </w:p>
          <w:p w14:paraId="28C6E6AE" w14:textId="77777777" w:rsidR="003F0EA0" w:rsidRPr="009B248B" w:rsidRDefault="003F0EA0" w:rsidP="003F0EA0">
            <w:pPr>
              <w:ind w:left="360"/>
              <w:rPr>
                <w:rFonts w:cs="Times New Roman"/>
                <w:i/>
                <w:sz w:val="21"/>
                <w:szCs w:val="21"/>
              </w:rPr>
            </w:pPr>
            <w:r w:rsidRPr="009B248B">
              <w:rPr>
                <w:rFonts w:cs="Times New Roman"/>
                <w:b/>
                <w:i/>
                <w:sz w:val="21"/>
                <w:szCs w:val="21"/>
              </w:rPr>
              <w:t>Oral drugs</w:t>
            </w:r>
          </w:p>
          <w:p w14:paraId="43967886" w14:textId="79631593" w:rsidR="003F0EA0" w:rsidRPr="009B248B" w:rsidRDefault="00A877AA" w:rsidP="003F0EA0">
            <w:pPr>
              <w:ind w:left="360"/>
              <w:rPr>
                <w:rFonts w:cs="Times New Roman"/>
                <w:i/>
                <w:sz w:val="21"/>
                <w:szCs w:val="21"/>
              </w:rPr>
            </w:pPr>
            <w:r>
              <w:rPr>
                <w:rFonts w:cs="Times New Roman"/>
                <w:i/>
                <w:sz w:val="21"/>
                <w:szCs w:val="21"/>
              </w:rPr>
              <w:t>A</w:t>
            </w:r>
            <w:r w:rsidR="003F0EA0" w:rsidRPr="009B248B">
              <w:rPr>
                <w:rFonts w:cs="Times New Roman"/>
                <w:i/>
                <w:sz w:val="21"/>
                <w:szCs w:val="21"/>
              </w:rPr>
              <w:t>spirin, ibuprofen, naproxen sodium</w:t>
            </w:r>
          </w:p>
          <w:p w14:paraId="3C4D18F2" w14:textId="77777777" w:rsidR="003F0EA0" w:rsidRPr="009B248B" w:rsidRDefault="003F0EA0" w:rsidP="003F0EA0">
            <w:pPr>
              <w:ind w:left="360"/>
              <w:rPr>
                <w:rFonts w:cs="Times New Roman"/>
                <w:b/>
                <w:i/>
                <w:sz w:val="21"/>
                <w:szCs w:val="21"/>
              </w:rPr>
            </w:pPr>
            <w:r w:rsidRPr="009B248B">
              <w:rPr>
                <w:rFonts w:cs="Times New Roman"/>
                <w:b/>
                <w:i/>
                <w:sz w:val="21"/>
                <w:szCs w:val="21"/>
              </w:rPr>
              <w:t>Topical</w:t>
            </w:r>
          </w:p>
          <w:p w14:paraId="34C3FA1F" w14:textId="718CAE48" w:rsidR="003F0EA0" w:rsidRPr="009B248B" w:rsidRDefault="003F0EA0" w:rsidP="003F0EA0">
            <w:pPr>
              <w:ind w:left="360"/>
              <w:rPr>
                <w:rFonts w:cs="Times New Roman"/>
                <w:i/>
                <w:sz w:val="21"/>
                <w:szCs w:val="21"/>
              </w:rPr>
            </w:pPr>
            <w:proofErr w:type="spellStart"/>
            <w:r w:rsidRPr="009B248B">
              <w:rPr>
                <w:rFonts w:cs="Times New Roman"/>
                <w:i/>
                <w:sz w:val="21"/>
                <w:szCs w:val="21"/>
              </w:rPr>
              <w:t>Voltaren</w:t>
            </w:r>
            <w:proofErr w:type="spellEnd"/>
            <w:r w:rsidRPr="009B248B">
              <w:rPr>
                <w:rFonts w:cs="Times New Roman"/>
                <w:i/>
                <w:sz w:val="21"/>
                <w:szCs w:val="21"/>
              </w:rPr>
              <w:t xml:space="preserve"> Gel, </w:t>
            </w:r>
            <w:proofErr w:type="spellStart"/>
            <w:r w:rsidRPr="009B248B">
              <w:rPr>
                <w:rFonts w:cs="Times New Roman"/>
                <w:i/>
                <w:sz w:val="21"/>
                <w:szCs w:val="21"/>
              </w:rPr>
              <w:t>Solaraze</w:t>
            </w:r>
            <w:proofErr w:type="spellEnd"/>
          </w:p>
          <w:p w14:paraId="649050DE" w14:textId="77777777" w:rsidR="003F0EA0" w:rsidRPr="009B248B" w:rsidRDefault="003F0EA0" w:rsidP="003F0EA0">
            <w:pPr>
              <w:ind w:left="360"/>
              <w:rPr>
                <w:rFonts w:cs="Times New Roman"/>
                <w:sz w:val="21"/>
                <w:szCs w:val="21"/>
              </w:rPr>
            </w:pPr>
          </w:p>
          <w:p w14:paraId="6A8333E9" w14:textId="4EEB109A" w:rsidR="003F0EA0" w:rsidRPr="009B248B" w:rsidRDefault="00A773EC" w:rsidP="003F0EA0">
            <w:pPr>
              <w:pStyle w:val="ListParagraph"/>
              <w:numPr>
                <w:ilvl w:val="0"/>
                <w:numId w:val="7"/>
              </w:numPr>
              <w:rPr>
                <w:rFonts w:cs="Times New Roman"/>
                <w:b/>
                <w:sz w:val="21"/>
                <w:szCs w:val="21"/>
              </w:rPr>
            </w:pPr>
            <w:proofErr w:type="spellStart"/>
            <w:r w:rsidRPr="009B248B">
              <w:rPr>
                <w:rFonts w:cs="Times New Roman"/>
                <w:b/>
                <w:sz w:val="21"/>
                <w:szCs w:val="21"/>
              </w:rPr>
              <w:t>Corticosteriod</w:t>
            </w:r>
            <w:proofErr w:type="spellEnd"/>
            <w:r w:rsidRPr="009B248B">
              <w:rPr>
                <w:rFonts w:cs="Times New Roman"/>
                <w:b/>
                <w:sz w:val="21"/>
                <w:szCs w:val="21"/>
              </w:rPr>
              <w:t xml:space="preserve"> Injections</w:t>
            </w:r>
          </w:p>
          <w:p w14:paraId="5F9A15F2" w14:textId="466B6A0E" w:rsidR="00A773EC" w:rsidRPr="003F0EA0" w:rsidRDefault="00A773EC" w:rsidP="003F0EA0">
            <w:pPr>
              <w:ind w:left="360"/>
              <w:rPr>
                <w:rFonts w:cs="Times New Roman"/>
              </w:rPr>
            </w:pPr>
            <w:r w:rsidRPr="009B248B">
              <w:rPr>
                <w:rFonts w:cs="Times New Roman"/>
                <w:sz w:val="21"/>
                <w:szCs w:val="21"/>
              </w:rPr>
              <w:t xml:space="preserve"> Injecting corticosteroid compounds directly into the joint can be useful for decreasing pain short term (2 weeks – 3 months)</w:t>
            </w:r>
          </w:p>
        </w:tc>
        <w:tc>
          <w:tcPr>
            <w:tcW w:w="3117" w:type="dxa"/>
            <w:tcBorders>
              <w:top w:val="single" w:sz="6" w:space="0" w:color="C00000"/>
            </w:tcBorders>
            <w:shd w:val="clear" w:color="auto" w:fill="DEEAF6" w:themeFill="accent1" w:themeFillTint="33"/>
          </w:tcPr>
          <w:p w14:paraId="10FB9A5A" w14:textId="0BA90057" w:rsidR="00C55744" w:rsidRPr="009B248B" w:rsidRDefault="00C55744" w:rsidP="009B248B">
            <w:pPr>
              <w:jc w:val="center"/>
              <w:rPr>
                <w:rFonts w:cs="Times New Roman"/>
                <w:b/>
                <w:sz w:val="21"/>
                <w:szCs w:val="21"/>
              </w:rPr>
            </w:pPr>
            <w:r w:rsidRPr="009B248B">
              <w:rPr>
                <w:rFonts w:cs="Times New Roman"/>
                <w:b/>
                <w:sz w:val="21"/>
                <w:szCs w:val="21"/>
              </w:rPr>
              <w:t>Knee replacement surgery (Knee arthroplasty)</w:t>
            </w:r>
          </w:p>
          <w:p w14:paraId="55678C2C" w14:textId="77777777" w:rsidR="00C55744" w:rsidRPr="009B248B" w:rsidRDefault="00C55744" w:rsidP="00E05B79">
            <w:pPr>
              <w:rPr>
                <w:rFonts w:cs="Times New Roman"/>
                <w:sz w:val="21"/>
                <w:szCs w:val="21"/>
              </w:rPr>
            </w:pPr>
          </w:p>
          <w:p w14:paraId="00796342" w14:textId="77777777" w:rsidR="00C55744" w:rsidRPr="009B248B" w:rsidRDefault="00C55744" w:rsidP="009B248B">
            <w:pPr>
              <w:pStyle w:val="ListParagraph"/>
              <w:numPr>
                <w:ilvl w:val="0"/>
                <w:numId w:val="11"/>
              </w:numPr>
              <w:ind w:left="615"/>
              <w:rPr>
                <w:rFonts w:cs="Times New Roman"/>
                <w:sz w:val="21"/>
                <w:szCs w:val="21"/>
              </w:rPr>
            </w:pPr>
            <w:r w:rsidRPr="009B248B">
              <w:rPr>
                <w:rFonts w:cs="Times New Roman"/>
                <w:sz w:val="21"/>
                <w:szCs w:val="21"/>
              </w:rPr>
              <w:t xml:space="preserve">Appropriate after all conservative management options have been exhausted. </w:t>
            </w:r>
          </w:p>
          <w:p w14:paraId="259EBB46" w14:textId="77777777" w:rsidR="00C55744" w:rsidRPr="009B248B" w:rsidRDefault="00C55744" w:rsidP="009B248B">
            <w:pPr>
              <w:ind w:left="615"/>
              <w:rPr>
                <w:rFonts w:cs="Times New Roman"/>
                <w:sz w:val="21"/>
                <w:szCs w:val="21"/>
              </w:rPr>
            </w:pPr>
          </w:p>
          <w:p w14:paraId="5350AD0C" w14:textId="300D393F" w:rsidR="00C55744" w:rsidRPr="009B248B" w:rsidRDefault="00C55744" w:rsidP="009B248B">
            <w:pPr>
              <w:pStyle w:val="ListParagraph"/>
              <w:numPr>
                <w:ilvl w:val="0"/>
                <w:numId w:val="11"/>
              </w:numPr>
              <w:ind w:left="615"/>
              <w:rPr>
                <w:rFonts w:cs="Times New Roman"/>
                <w:sz w:val="21"/>
                <w:szCs w:val="21"/>
              </w:rPr>
            </w:pPr>
            <w:r w:rsidRPr="009B248B">
              <w:rPr>
                <w:rFonts w:cs="Times New Roman"/>
                <w:sz w:val="21"/>
                <w:szCs w:val="21"/>
              </w:rPr>
              <w:t xml:space="preserve">Can help relieve pain and restore function in severely diseased knee joints. </w:t>
            </w:r>
          </w:p>
          <w:p w14:paraId="2C4074FD" w14:textId="77777777" w:rsidR="00C55744" w:rsidRPr="009B248B" w:rsidRDefault="00C55744" w:rsidP="009B248B">
            <w:pPr>
              <w:ind w:left="615"/>
              <w:rPr>
                <w:rFonts w:cs="Times New Roman"/>
                <w:sz w:val="21"/>
                <w:szCs w:val="21"/>
              </w:rPr>
            </w:pPr>
          </w:p>
          <w:p w14:paraId="6D6FB7E6" w14:textId="6C41F3F1" w:rsidR="00A773EC" w:rsidRPr="009B248B" w:rsidRDefault="00F86FC0" w:rsidP="009B248B">
            <w:pPr>
              <w:pStyle w:val="ListParagraph"/>
              <w:numPr>
                <w:ilvl w:val="0"/>
                <w:numId w:val="11"/>
              </w:numPr>
              <w:ind w:left="615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There are a variety of joint replacement surgeries available to you. Surgery involves a</w:t>
            </w:r>
            <w:r w:rsidR="00C55744" w:rsidRPr="009B248B">
              <w:rPr>
                <w:rFonts w:cs="Times New Roman"/>
                <w:sz w:val="21"/>
                <w:szCs w:val="21"/>
              </w:rPr>
              <w:t xml:space="preserve"> surgeon cutting away damaged bone and cartilage from the ends of your thighbone and shinbone</w:t>
            </w:r>
            <w:r w:rsidR="001D2230" w:rsidRPr="009B248B">
              <w:rPr>
                <w:rFonts w:cs="Times New Roman"/>
                <w:sz w:val="21"/>
                <w:szCs w:val="21"/>
              </w:rPr>
              <w:t>. The ends are then replaced with artificial joints made of metal and high grade plastic</w:t>
            </w:r>
            <w:r w:rsidR="00303A1F">
              <w:rPr>
                <w:rFonts w:cs="Times New Roman"/>
                <w:sz w:val="21"/>
                <w:szCs w:val="21"/>
              </w:rPr>
              <w:t>.</w:t>
            </w:r>
          </w:p>
          <w:p w14:paraId="71EED455" w14:textId="77777777" w:rsidR="001D2230" w:rsidRPr="009B248B" w:rsidRDefault="001D2230" w:rsidP="009B248B">
            <w:pPr>
              <w:ind w:left="615"/>
              <w:rPr>
                <w:rFonts w:cs="Times New Roman"/>
                <w:sz w:val="21"/>
                <w:szCs w:val="21"/>
              </w:rPr>
            </w:pPr>
          </w:p>
          <w:p w14:paraId="151C391D" w14:textId="37CF3007" w:rsidR="001D2230" w:rsidRPr="009B248B" w:rsidRDefault="001D2230" w:rsidP="009B248B">
            <w:pPr>
              <w:pStyle w:val="ListParagraph"/>
              <w:numPr>
                <w:ilvl w:val="0"/>
                <w:numId w:val="11"/>
              </w:numPr>
              <w:ind w:left="615"/>
              <w:rPr>
                <w:rFonts w:cs="Times New Roman"/>
                <w:sz w:val="21"/>
                <w:szCs w:val="21"/>
              </w:rPr>
            </w:pPr>
            <w:r w:rsidRPr="009B248B">
              <w:rPr>
                <w:rFonts w:cs="Times New Roman"/>
                <w:sz w:val="21"/>
                <w:szCs w:val="21"/>
              </w:rPr>
              <w:t>Pre-operative preparation</w:t>
            </w:r>
            <w:r w:rsidR="005422CC">
              <w:rPr>
                <w:rFonts w:cs="Times New Roman"/>
                <w:sz w:val="21"/>
                <w:szCs w:val="21"/>
              </w:rPr>
              <w:t xml:space="preserve"> (such as exercise and </w:t>
            </w:r>
            <w:proofErr w:type="spellStart"/>
            <w:r w:rsidR="005422CC">
              <w:rPr>
                <w:rFonts w:cs="Times New Roman"/>
                <w:sz w:val="21"/>
                <w:szCs w:val="21"/>
              </w:rPr>
              <w:t>weightloss</w:t>
            </w:r>
            <w:proofErr w:type="spellEnd"/>
            <w:r w:rsidR="005422CC">
              <w:rPr>
                <w:rFonts w:cs="Times New Roman"/>
                <w:sz w:val="21"/>
                <w:szCs w:val="21"/>
              </w:rPr>
              <w:t>)</w:t>
            </w:r>
            <w:r w:rsidRPr="009B248B">
              <w:rPr>
                <w:rFonts w:cs="Times New Roman"/>
                <w:sz w:val="21"/>
                <w:szCs w:val="21"/>
              </w:rPr>
              <w:t xml:space="preserve"> is imperative to ensure positive post-operation satisfaction. </w:t>
            </w:r>
          </w:p>
          <w:p w14:paraId="027B36E0" w14:textId="77777777" w:rsidR="001D2230" w:rsidRPr="009B248B" w:rsidRDefault="001D2230" w:rsidP="009B248B">
            <w:pPr>
              <w:ind w:left="615"/>
              <w:rPr>
                <w:rFonts w:cs="Times New Roman"/>
                <w:sz w:val="21"/>
                <w:szCs w:val="21"/>
              </w:rPr>
            </w:pPr>
          </w:p>
          <w:p w14:paraId="12911959" w14:textId="2C05351D" w:rsidR="001D2230" w:rsidRPr="009B248B" w:rsidRDefault="001D2230" w:rsidP="009B248B">
            <w:pPr>
              <w:pStyle w:val="ListParagraph"/>
              <w:numPr>
                <w:ilvl w:val="0"/>
                <w:numId w:val="11"/>
              </w:numPr>
              <w:ind w:left="615"/>
              <w:rPr>
                <w:rFonts w:cs="Times New Roman"/>
                <w:sz w:val="21"/>
                <w:szCs w:val="21"/>
              </w:rPr>
            </w:pPr>
            <w:r w:rsidRPr="009B248B">
              <w:rPr>
                <w:rFonts w:cs="Times New Roman"/>
                <w:sz w:val="21"/>
                <w:szCs w:val="21"/>
              </w:rPr>
              <w:t xml:space="preserve">Post-operation rehabilitation takes up to 2 years. </w:t>
            </w:r>
          </w:p>
          <w:p w14:paraId="5ED361D7" w14:textId="6065E0D5" w:rsidR="001D2230" w:rsidRPr="009B248B" w:rsidRDefault="001D2230" w:rsidP="009B248B">
            <w:pPr>
              <w:pStyle w:val="ListParagraph"/>
              <w:numPr>
                <w:ilvl w:val="0"/>
                <w:numId w:val="11"/>
              </w:numPr>
              <w:ind w:left="615"/>
              <w:rPr>
                <w:rFonts w:cs="Times New Roman"/>
                <w:sz w:val="21"/>
                <w:szCs w:val="21"/>
              </w:rPr>
            </w:pPr>
            <w:r w:rsidRPr="009B248B">
              <w:rPr>
                <w:rFonts w:cs="Times New Roman"/>
                <w:sz w:val="21"/>
                <w:szCs w:val="21"/>
              </w:rPr>
              <w:t xml:space="preserve">Maintaining a healthy life style and following post-operation protocols is imperative to a full and satisfactory recovery – these include: </w:t>
            </w:r>
          </w:p>
          <w:p w14:paraId="3F6F2478" w14:textId="77777777" w:rsidR="001D2230" w:rsidRPr="009B248B" w:rsidRDefault="001D2230" w:rsidP="00E05B79">
            <w:pPr>
              <w:rPr>
                <w:rFonts w:cs="Times New Roman"/>
                <w:sz w:val="21"/>
                <w:szCs w:val="21"/>
              </w:rPr>
            </w:pPr>
          </w:p>
          <w:p w14:paraId="409AFAF0" w14:textId="0CA46DF8" w:rsidR="001D2230" w:rsidRPr="009B248B" w:rsidRDefault="001D2230" w:rsidP="001D2230">
            <w:pPr>
              <w:pStyle w:val="ListParagraph"/>
              <w:numPr>
                <w:ilvl w:val="0"/>
                <w:numId w:val="4"/>
              </w:numPr>
              <w:rPr>
                <w:rFonts w:cs="Times New Roman"/>
                <w:sz w:val="21"/>
                <w:szCs w:val="21"/>
              </w:rPr>
            </w:pPr>
            <w:r w:rsidRPr="009B248B">
              <w:rPr>
                <w:rFonts w:cs="Times New Roman"/>
                <w:sz w:val="21"/>
                <w:szCs w:val="21"/>
              </w:rPr>
              <w:t xml:space="preserve">Following all surgeon’s directions and </w:t>
            </w:r>
            <w:r w:rsidR="003B1A7B" w:rsidRPr="009B248B">
              <w:rPr>
                <w:rFonts w:cs="Times New Roman"/>
                <w:sz w:val="21"/>
                <w:szCs w:val="21"/>
              </w:rPr>
              <w:t>attending</w:t>
            </w:r>
            <w:r w:rsidRPr="009B248B">
              <w:rPr>
                <w:rFonts w:cs="Times New Roman"/>
                <w:sz w:val="21"/>
                <w:szCs w:val="21"/>
              </w:rPr>
              <w:t xml:space="preserve"> all post-op consultations</w:t>
            </w:r>
          </w:p>
          <w:p w14:paraId="17C5A9EA" w14:textId="77777777" w:rsidR="001D2230" w:rsidRPr="009B248B" w:rsidRDefault="001D2230" w:rsidP="001D2230">
            <w:pPr>
              <w:pStyle w:val="ListParagraph"/>
              <w:numPr>
                <w:ilvl w:val="0"/>
                <w:numId w:val="4"/>
              </w:numPr>
              <w:rPr>
                <w:rFonts w:cs="Times New Roman"/>
                <w:sz w:val="21"/>
                <w:szCs w:val="21"/>
              </w:rPr>
            </w:pPr>
            <w:r w:rsidRPr="009B248B">
              <w:rPr>
                <w:rFonts w:cs="Times New Roman"/>
                <w:sz w:val="21"/>
                <w:szCs w:val="21"/>
              </w:rPr>
              <w:t xml:space="preserve">Maintaining a healthy lifestyle </w:t>
            </w:r>
          </w:p>
          <w:p w14:paraId="5A69FDBA" w14:textId="1502CC68" w:rsidR="001D2230" w:rsidRPr="009B248B" w:rsidRDefault="0030455F" w:rsidP="001D2230">
            <w:pPr>
              <w:pStyle w:val="ListParagraph"/>
              <w:numPr>
                <w:ilvl w:val="0"/>
                <w:numId w:val="4"/>
              </w:numPr>
              <w:rPr>
                <w:rFonts w:cs="Times New Roman"/>
                <w:sz w:val="21"/>
                <w:szCs w:val="21"/>
              </w:rPr>
            </w:pPr>
            <w:r w:rsidRPr="009B248B">
              <w:rPr>
                <w:rFonts w:cs="Times New Roman"/>
                <w:sz w:val="21"/>
                <w:szCs w:val="21"/>
              </w:rPr>
              <w:t xml:space="preserve">Following a physical activity program </w:t>
            </w:r>
          </w:p>
          <w:p w14:paraId="3548D977" w14:textId="61AF1742" w:rsidR="001D2230" w:rsidRPr="00E96E03" w:rsidRDefault="001D2230" w:rsidP="00E05B79">
            <w:pPr>
              <w:rPr>
                <w:rFonts w:cs="Times New Roman"/>
              </w:rPr>
            </w:pPr>
          </w:p>
        </w:tc>
      </w:tr>
    </w:tbl>
    <w:p w14:paraId="6B844327" w14:textId="378779BC" w:rsidR="00451DC1" w:rsidRPr="004F36D6" w:rsidRDefault="00C6768A">
      <w:pPr>
        <w:rPr>
          <w:rFonts w:cs="Times New Roman"/>
          <w:b/>
          <w:u w:val="single"/>
        </w:rPr>
      </w:pPr>
      <w:r>
        <w:rPr>
          <w:rFonts w:cs="Times New Roman"/>
          <w:b/>
          <w:u w:val="single"/>
        </w:rPr>
        <w:lastRenderedPageBreak/>
        <w:t>R</w:t>
      </w:r>
      <w:r w:rsidR="00451DC1" w:rsidRPr="004F36D6">
        <w:rPr>
          <w:rFonts w:cs="Times New Roman"/>
          <w:b/>
          <w:u w:val="single"/>
        </w:rPr>
        <w:t xml:space="preserve">eferences: </w:t>
      </w:r>
    </w:p>
    <w:p w14:paraId="6A2F01AF" w14:textId="77777777" w:rsidR="003B6C27" w:rsidRPr="005C5EC6" w:rsidRDefault="003B6C27" w:rsidP="003B6C27">
      <w:pPr>
        <w:pStyle w:val="NormalWeb"/>
        <w:ind w:left="480" w:hanging="480"/>
        <w:rPr>
          <w:sz w:val="21"/>
        </w:rPr>
      </w:pPr>
      <w:r w:rsidRPr="005C5EC6">
        <w:rPr>
          <w:sz w:val="21"/>
        </w:rPr>
        <w:t>Arthritis Foundation. (</w:t>
      </w:r>
      <w:proofErr w:type="spellStart"/>
      <w:r w:rsidRPr="005C5EC6">
        <w:rPr>
          <w:sz w:val="21"/>
        </w:rPr>
        <w:t>n.d.</w:t>
      </w:r>
      <w:proofErr w:type="spellEnd"/>
      <w:r w:rsidRPr="005C5EC6">
        <w:rPr>
          <w:sz w:val="21"/>
        </w:rPr>
        <w:t>). Treatments for Hip and Knee Arthritis Pain. Retrieved June 30, 2016, from http://www.arthritis.org/living-with-arthritis/pain-management/tips/25-treatments-for-hip-knee-oa.php</w:t>
      </w:r>
    </w:p>
    <w:p w14:paraId="286073DD" w14:textId="77777777" w:rsidR="003B6C27" w:rsidRPr="005C5EC6" w:rsidRDefault="003B6C27" w:rsidP="003B6C27">
      <w:pPr>
        <w:pStyle w:val="NormalWeb"/>
        <w:ind w:left="480" w:hanging="480"/>
        <w:rPr>
          <w:sz w:val="21"/>
        </w:rPr>
      </w:pPr>
      <w:r w:rsidRPr="005C5EC6">
        <w:rPr>
          <w:sz w:val="21"/>
        </w:rPr>
        <w:t xml:space="preserve">Canadian </w:t>
      </w:r>
      <w:proofErr w:type="spellStart"/>
      <w:r w:rsidRPr="005C5EC6">
        <w:rPr>
          <w:sz w:val="21"/>
        </w:rPr>
        <w:t>Orthopaedic</w:t>
      </w:r>
      <w:proofErr w:type="spellEnd"/>
      <w:r w:rsidRPr="005C5EC6">
        <w:rPr>
          <w:sz w:val="21"/>
        </w:rPr>
        <w:t xml:space="preserve"> Foundation. (2016). </w:t>
      </w:r>
      <w:r w:rsidRPr="005C5EC6">
        <w:rPr>
          <w:i/>
          <w:iCs/>
          <w:sz w:val="21"/>
        </w:rPr>
        <w:t>Planning for Maximal Results: Preparing for your surgery</w:t>
      </w:r>
      <w:r w:rsidRPr="005C5EC6">
        <w:rPr>
          <w:sz w:val="21"/>
        </w:rPr>
        <w:t>. Retrieved from http://whenithurtstomove.org/wp-content/uploads/COFpatientPlanning_EN.pdf</w:t>
      </w:r>
    </w:p>
    <w:p w14:paraId="17499E3C" w14:textId="77777777" w:rsidR="003B6C27" w:rsidRPr="005C5EC6" w:rsidRDefault="003B6C27" w:rsidP="003B6C27">
      <w:pPr>
        <w:pStyle w:val="NormalWeb"/>
        <w:ind w:left="480" w:hanging="480"/>
        <w:rPr>
          <w:sz w:val="21"/>
        </w:rPr>
      </w:pPr>
      <w:r w:rsidRPr="005C5EC6">
        <w:rPr>
          <w:sz w:val="21"/>
        </w:rPr>
        <w:t xml:space="preserve">Hochberg, M. C., Altman, R. D., April, K. T., </w:t>
      </w:r>
      <w:proofErr w:type="spellStart"/>
      <w:r w:rsidRPr="005C5EC6">
        <w:rPr>
          <w:sz w:val="21"/>
        </w:rPr>
        <w:t>Benkhalti</w:t>
      </w:r>
      <w:proofErr w:type="spellEnd"/>
      <w:r w:rsidRPr="005C5EC6">
        <w:rPr>
          <w:sz w:val="21"/>
        </w:rPr>
        <w:t xml:space="preserve">, M., </w:t>
      </w:r>
      <w:proofErr w:type="spellStart"/>
      <w:r w:rsidRPr="005C5EC6">
        <w:rPr>
          <w:sz w:val="21"/>
        </w:rPr>
        <w:t>Guyatt</w:t>
      </w:r>
      <w:proofErr w:type="spellEnd"/>
      <w:r w:rsidRPr="005C5EC6">
        <w:rPr>
          <w:sz w:val="21"/>
        </w:rPr>
        <w:t xml:space="preserve">, G., McGowan, J., … </w:t>
      </w:r>
      <w:proofErr w:type="spellStart"/>
      <w:r w:rsidRPr="005C5EC6">
        <w:rPr>
          <w:sz w:val="21"/>
        </w:rPr>
        <w:t>Tugwell</w:t>
      </w:r>
      <w:proofErr w:type="spellEnd"/>
      <w:r w:rsidRPr="005C5EC6">
        <w:rPr>
          <w:sz w:val="21"/>
        </w:rPr>
        <w:t xml:space="preserve">, P. (2012). American College of Rheumatology 2012 recommendations for the use of </w:t>
      </w:r>
      <w:proofErr w:type="spellStart"/>
      <w:r w:rsidRPr="005C5EC6">
        <w:rPr>
          <w:sz w:val="21"/>
        </w:rPr>
        <w:t>nonpharmacologic</w:t>
      </w:r>
      <w:proofErr w:type="spellEnd"/>
      <w:r w:rsidRPr="005C5EC6">
        <w:rPr>
          <w:sz w:val="21"/>
        </w:rPr>
        <w:t xml:space="preserve"> and pharmacologic therapies in osteoarthritis of the hand, hip, and knee. </w:t>
      </w:r>
      <w:r w:rsidRPr="005C5EC6">
        <w:rPr>
          <w:i/>
          <w:iCs/>
          <w:sz w:val="21"/>
        </w:rPr>
        <w:t>Arthritis Care &amp; Research</w:t>
      </w:r>
      <w:r w:rsidRPr="005C5EC6">
        <w:rPr>
          <w:sz w:val="21"/>
        </w:rPr>
        <w:t xml:space="preserve">, </w:t>
      </w:r>
      <w:r w:rsidRPr="005C5EC6">
        <w:rPr>
          <w:i/>
          <w:iCs/>
          <w:sz w:val="21"/>
        </w:rPr>
        <w:t>64</w:t>
      </w:r>
      <w:r w:rsidRPr="005C5EC6">
        <w:rPr>
          <w:sz w:val="21"/>
        </w:rPr>
        <w:t>(4), 465–474. http://doi.org/10.1002/acr.21596</w:t>
      </w:r>
    </w:p>
    <w:p w14:paraId="7E481911" w14:textId="77777777" w:rsidR="003B6C27" w:rsidRPr="005C5EC6" w:rsidRDefault="003B6C27" w:rsidP="003B6C27">
      <w:pPr>
        <w:pStyle w:val="NormalWeb"/>
        <w:ind w:left="480" w:hanging="480"/>
        <w:rPr>
          <w:sz w:val="21"/>
        </w:rPr>
      </w:pPr>
      <w:proofErr w:type="spellStart"/>
      <w:r w:rsidRPr="005C5EC6">
        <w:rPr>
          <w:sz w:val="21"/>
        </w:rPr>
        <w:t>Mcalindon</w:t>
      </w:r>
      <w:proofErr w:type="spellEnd"/>
      <w:r w:rsidRPr="005C5EC6">
        <w:rPr>
          <w:sz w:val="21"/>
        </w:rPr>
        <w:t xml:space="preserve">, T. E., </w:t>
      </w:r>
      <w:proofErr w:type="spellStart"/>
      <w:r w:rsidRPr="005C5EC6">
        <w:rPr>
          <w:sz w:val="21"/>
        </w:rPr>
        <w:t>Bannuru</w:t>
      </w:r>
      <w:proofErr w:type="spellEnd"/>
      <w:r w:rsidRPr="005C5EC6">
        <w:rPr>
          <w:sz w:val="21"/>
        </w:rPr>
        <w:t xml:space="preserve">, R. R., Sullivan, M. C., Arden, N. K., </w:t>
      </w:r>
      <w:proofErr w:type="spellStart"/>
      <w:r w:rsidRPr="005C5EC6">
        <w:rPr>
          <w:sz w:val="21"/>
        </w:rPr>
        <w:t>Berenbaum</w:t>
      </w:r>
      <w:proofErr w:type="spellEnd"/>
      <w:r w:rsidRPr="005C5EC6">
        <w:rPr>
          <w:sz w:val="21"/>
        </w:rPr>
        <w:t xml:space="preserve">, F., </w:t>
      </w:r>
      <w:proofErr w:type="spellStart"/>
      <w:r w:rsidRPr="005C5EC6">
        <w:rPr>
          <w:sz w:val="21"/>
        </w:rPr>
        <w:t>Bierma-Zeinstra</w:t>
      </w:r>
      <w:proofErr w:type="spellEnd"/>
      <w:r w:rsidRPr="005C5EC6">
        <w:rPr>
          <w:sz w:val="21"/>
        </w:rPr>
        <w:t xml:space="preserve">, S. M., … Underwood, M. (2014). OARSI guidelines for the non-surgical management of knee osteoarthritis. </w:t>
      </w:r>
      <w:r w:rsidRPr="005C5EC6">
        <w:rPr>
          <w:i/>
          <w:iCs/>
          <w:sz w:val="21"/>
        </w:rPr>
        <w:t>Osteoarthritis and Cartilage</w:t>
      </w:r>
      <w:r w:rsidRPr="005C5EC6">
        <w:rPr>
          <w:sz w:val="21"/>
        </w:rPr>
        <w:t xml:space="preserve">, </w:t>
      </w:r>
      <w:r w:rsidRPr="005C5EC6">
        <w:rPr>
          <w:i/>
          <w:iCs/>
          <w:sz w:val="21"/>
        </w:rPr>
        <w:t>22</w:t>
      </w:r>
      <w:r w:rsidRPr="005C5EC6">
        <w:rPr>
          <w:sz w:val="21"/>
        </w:rPr>
        <w:t>, 363–388. http://doi.org/10.1016/j.joca.2014.01.003</w:t>
      </w:r>
    </w:p>
    <w:p w14:paraId="2EF6A700" w14:textId="77777777" w:rsidR="003B6C27" w:rsidRPr="005C5EC6" w:rsidRDefault="003B6C27" w:rsidP="003B6C27">
      <w:pPr>
        <w:pStyle w:val="NormalWeb"/>
        <w:ind w:left="480" w:hanging="480"/>
        <w:rPr>
          <w:sz w:val="21"/>
        </w:rPr>
      </w:pPr>
      <w:r w:rsidRPr="005C5EC6">
        <w:rPr>
          <w:sz w:val="21"/>
        </w:rPr>
        <w:t xml:space="preserve">National Institute for Health and Care Excellence (NICE). (2014). </w:t>
      </w:r>
      <w:r w:rsidRPr="005C5EC6">
        <w:rPr>
          <w:i/>
          <w:iCs/>
          <w:sz w:val="21"/>
        </w:rPr>
        <w:t>Osteoarthritis: care and management | Guidance and guidelines | NICE</w:t>
      </w:r>
      <w:r w:rsidRPr="005C5EC6">
        <w:rPr>
          <w:sz w:val="21"/>
        </w:rPr>
        <w:t>. NICE. Retrieved from https://www.nice.org.uk/guidance/cg177/evidence</w:t>
      </w:r>
    </w:p>
    <w:p w14:paraId="47716E5C" w14:textId="029F30BC" w:rsidR="003B6C27" w:rsidRPr="005C5EC6" w:rsidRDefault="003670C6" w:rsidP="003B6C27">
      <w:pPr>
        <w:pStyle w:val="NormalWeb"/>
        <w:ind w:left="480" w:hanging="480"/>
        <w:rPr>
          <w:sz w:val="21"/>
        </w:rPr>
      </w:pPr>
      <w:r w:rsidRPr="005C5EC6">
        <w:rPr>
          <w:sz w:val="21"/>
        </w:rPr>
        <w:t>National Institute of Arthr</w:t>
      </w:r>
      <w:r w:rsidR="00905ABF" w:rsidRPr="005C5EC6">
        <w:rPr>
          <w:sz w:val="21"/>
        </w:rPr>
        <w:t>itis and Musculoskeletal and Skin Disease (NIAMS). (2016</w:t>
      </w:r>
      <w:r w:rsidR="003B6C27" w:rsidRPr="005C5EC6">
        <w:rPr>
          <w:sz w:val="21"/>
        </w:rPr>
        <w:t xml:space="preserve">). </w:t>
      </w:r>
      <w:r w:rsidR="003B6C27" w:rsidRPr="005C5EC6">
        <w:rPr>
          <w:i/>
          <w:iCs/>
          <w:sz w:val="21"/>
        </w:rPr>
        <w:t>Handout on Health: Osteoarthritis</w:t>
      </w:r>
      <w:r w:rsidR="003B6C27" w:rsidRPr="005C5EC6">
        <w:rPr>
          <w:sz w:val="21"/>
        </w:rPr>
        <w:t>. Retrieved from http://www.niams.nih.gov/Health_Info/Osteoarthritis/default.asp</w:t>
      </w:r>
    </w:p>
    <w:p w14:paraId="65A3A493" w14:textId="6EAB4E94" w:rsidR="003B6C27" w:rsidRPr="005C5EC6" w:rsidRDefault="003B6C27" w:rsidP="003B6C27">
      <w:pPr>
        <w:pStyle w:val="NormalWeb"/>
        <w:ind w:left="480" w:hanging="480"/>
        <w:rPr>
          <w:sz w:val="21"/>
        </w:rPr>
      </w:pPr>
      <w:proofErr w:type="spellStart"/>
      <w:r w:rsidRPr="005C5EC6">
        <w:rPr>
          <w:sz w:val="21"/>
        </w:rPr>
        <w:t>Thitinan</w:t>
      </w:r>
      <w:proofErr w:type="spellEnd"/>
      <w:r w:rsidRPr="005C5EC6">
        <w:rPr>
          <w:sz w:val="21"/>
        </w:rPr>
        <w:t xml:space="preserve"> </w:t>
      </w:r>
      <w:proofErr w:type="spellStart"/>
      <w:r w:rsidRPr="005C5EC6">
        <w:rPr>
          <w:sz w:val="21"/>
        </w:rPr>
        <w:t>Srikulmontree</w:t>
      </w:r>
      <w:proofErr w:type="spellEnd"/>
      <w:r w:rsidRPr="005C5EC6">
        <w:rPr>
          <w:sz w:val="21"/>
        </w:rPr>
        <w:t>. (2015). Osteoarthritis.</w:t>
      </w:r>
      <w:r w:rsidR="005A1E71" w:rsidRPr="005C5EC6">
        <w:rPr>
          <w:i/>
          <w:sz w:val="21"/>
        </w:rPr>
        <w:t xml:space="preserve"> American Colle</w:t>
      </w:r>
      <w:r w:rsidR="00C01059" w:rsidRPr="005C5EC6">
        <w:rPr>
          <w:i/>
          <w:sz w:val="21"/>
        </w:rPr>
        <w:t>ge of Rheumatology</w:t>
      </w:r>
      <w:r w:rsidRPr="005C5EC6">
        <w:rPr>
          <w:sz w:val="21"/>
        </w:rPr>
        <w:t xml:space="preserve"> Retrieved June 30, 2016, from http://www.rheumatology.org/I-Am-A/Patient-Caregiver/Diseases-Conditions/Osteoarthritis</w:t>
      </w:r>
    </w:p>
    <w:p w14:paraId="1A4B765F" w14:textId="7071E90B" w:rsidR="00A433D3" w:rsidRPr="00E96E03" w:rsidRDefault="00A433D3">
      <w:pPr>
        <w:rPr>
          <w:rFonts w:cs="Times New Roman"/>
        </w:rPr>
      </w:pPr>
    </w:p>
    <w:sectPr w:rsidR="00A433D3" w:rsidRPr="00E96E03" w:rsidSect="005B44DD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E55AD" w14:textId="77777777" w:rsidR="000E5747" w:rsidRDefault="000E5747" w:rsidP="00B33556">
      <w:r>
        <w:separator/>
      </w:r>
    </w:p>
  </w:endnote>
  <w:endnote w:type="continuationSeparator" w:id="0">
    <w:p w14:paraId="7D652524" w14:textId="77777777" w:rsidR="000E5747" w:rsidRDefault="000E5747" w:rsidP="00B3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C678F" w14:textId="77777777" w:rsidR="00AE0EBE" w:rsidRDefault="00AE0EBE" w:rsidP="008857AB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3196BF" w14:textId="77777777" w:rsidR="00AE0EBE" w:rsidRDefault="00AE0EBE" w:rsidP="00AE0EB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DD314" w14:textId="3C9ED257" w:rsidR="00AE0EBE" w:rsidRDefault="00AE0EBE" w:rsidP="008857AB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768A">
      <w:rPr>
        <w:rStyle w:val="PageNumber"/>
        <w:noProof/>
      </w:rPr>
      <w:t>3</w:t>
    </w:r>
    <w:r>
      <w:rPr>
        <w:rStyle w:val="PageNumber"/>
      </w:rPr>
      <w:fldChar w:fldCharType="end"/>
    </w:r>
  </w:p>
  <w:p w14:paraId="1E8120F6" w14:textId="0EE56C53" w:rsidR="00AE0EBE" w:rsidRDefault="00AE0EBE" w:rsidP="00AE0EBE">
    <w:pPr>
      <w:pStyle w:val="Footer"/>
      <w:tabs>
        <w:tab w:val="clear" w:pos="4680"/>
        <w:tab w:val="clear" w:pos="9360"/>
        <w:tab w:val="left" w:pos="8542"/>
      </w:tabs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A338F" w14:textId="77777777" w:rsidR="000E5747" w:rsidRDefault="000E5747" w:rsidP="00B33556">
      <w:r>
        <w:separator/>
      </w:r>
    </w:p>
  </w:footnote>
  <w:footnote w:type="continuationSeparator" w:id="0">
    <w:p w14:paraId="5DF78589" w14:textId="77777777" w:rsidR="000E5747" w:rsidRDefault="000E5747" w:rsidP="00B33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F0238" w14:textId="29F5C6E6" w:rsidR="00B33556" w:rsidRDefault="00B33556" w:rsidP="00AE0EBE">
    <w:pPr>
      <w:pStyle w:val="Header"/>
      <w:jc w:val="right"/>
    </w:pPr>
    <w:r>
      <w:rPr>
        <w:noProof/>
        <w:lang w:val="en-CA" w:eastAsia="en-CA"/>
      </w:rPr>
      <w:drawing>
        <wp:anchor distT="0" distB="0" distL="114300" distR="114300" simplePos="0" relativeHeight="251658240" behindDoc="1" locked="0" layoutInCell="1" allowOverlap="1" wp14:anchorId="3187F8DD" wp14:editId="4862FA8B">
          <wp:simplePos x="0" y="0"/>
          <wp:positionH relativeFrom="column">
            <wp:posOffset>-633974</wp:posOffset>
          </wp:positionH>
          <wp:positionV relativeFrom="paragraph">
            <wp:posOffset>-218147</wp:posOffset>
          </wp:positionV>
          <wp:extent cx="1260866" cy="651448"/>
          <wp:effectExtent l="0" t="0" r="9525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ingLoaded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866" cy="6514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E0EBE">
      <w:t>2016/07/01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63207"/>
    <w:multiLevelType w:val="hybridMultilevel"/>
    <w:tmpl w:val="3FDAE2E6"/>
    <w:lvl w:ilvl="0" w:tplc="391C390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D47053"/>
    <w:multiLevelType w:val="hybridMultilevel"/>
    <w:tmpl w:val="7196E424"/>
    <w:lvl w:ilvl="0" w:tplc="9F2003C2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E3B1C"/>
    <w:multiLevelType w:val="hybridMultilevel"/>
    <w:tmpl w:val="BBF06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2702E"/>
    <w:multiLevelType w:val="hybridMultilevel"/>
    <w:tmpl w:val="82465E3A"/>
    <w:lvl w:ilvl="0" w:tplc="9EB06AA4">
      <w:start w:val="7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7B6644"/>
    <w:multiLevelType w:val="hybridMultilevel"/>
    <w:tmpl w:val="0A5A74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70A09DD"/>
    <w:multiLevelType w:val="hybridMultilevel"/>
    <w:tmpl w:val="21C6FA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4379C"/>
    <w:multiLevelType w:val="hybridMultilevel"/>
    <w:tmpl w:val="BBF06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B4720"/>
    <w:multiLevelType w:val="hybridMultilevel"/>
    <w:tmpl w:val="AAE0CC22"/>
    <w:lvl w:ilvl="0" w:tplc="391C3900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6C43BA1"/>
    <w:multiLevelType w:val="hybridMultilevel"/>
    <w:tmpl w:val="E3586C0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1CB5123"/>
    <w:multiLevelType w:val="hybridMultilevel"/>
    <w:tmpl w:val="C33C6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283147"/>
    <w:multiLevelType w:val="hybridMultilevel"/>
    <w:tmpl w:val="7876CB1A"/>
    <w:lvl w:ilvl="0" w:tplc="CE5ADA4E">
      <w:start w:val="7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0"/>
  </w:num>
  <w:num w:numId="5">
    <w:abstractNumId w:val="2"/>
  </w:num>
  <w:num w:numId="6">
    <w:abstractNumId w:val="9"/>
  </w:num>
  <w:num w:numId="7">
    <w:abstractNumId w:val="1"/>
  </w:num>
  <w:num w:numId="8">
    <w:abstractNumId w:val="5"/>
  </w:num>
  <w:num w:numId="9">
    <w:abstractNumId w:val="7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556"/>
    <w:rsid w:val="000B05A5"/>
    <w:rsid w:val="000E5747"/>
    <w:rsid w:val="000F3F66"/>
    <w:rsid w:val="0013008E"/>
    <w:rsid w:val="001A0047"/>
    <w:rsid w:val="001D03C3"/>
    <w:rsid w:val="001D2230"/>
    <w:rsid w:val="001E3A24"/>
    <w:rsid w:val="002446C1"/>
    <w:rsid w:val="00265E98"/>
    <w:rsid w:val="00282D8B"/>
    <w:rsid w:val="002F6412"/>
    <w:rsid w:val="00303A1F"/>
    <w:rsid w:val="0030455F"/>
    <w:rsid w:val="00305C92"/>
    <w:rsid w:val="00311AA8"/>
    <w:rsid w:val="003670C6"/>
    <w:rsid w:val="003B1A7B"/>
    <w:rsid w:val="003B6C27"/>
    <w:rsid w:val="003C433C"/>
    <w:rsid w:val="003F0EA0"/>
    <w:rsid w:val="0041338D"/>
    <w:rsid w:val="00451DC1"/>
    <w:rsid w:val="00461B98"/>
    <w:rsid w:val="00474B99"/>
    <w:rsid w:val="004F36D6"/>
    <w:rsid w:val="005422CC"/>
    <w:rsid w:val="00567E04"/>
    <w:rsid w:val="00583DD2"/>
    <w:rsid w:val="005A18B0"/>
    <w:rsid w:val="005A1E71"/>
    <w:rsid w:val="005A6CE7"/>
    <w:rsid w:val="005B44DD"/>
    <w:rsid w:val="005C4CF4"/>
    <w:rsid w:val="005C5EC6"/>
    <w:rsid w:val="005D4E3B"/>
    <w:rsid w:val="005E3D62"/>
    <w:rsid w:val="006348A5"/>
    <w:rsid w:val="00660983"/>
    <w:rsid w:val="006A0F5F"/>
    <w:rsid w:val="006A673C"/>
    <w:rsid w:val="006F742A"/>
    <w:rsid w:val="00771507"/>
    <w:rsid w:val="007C2E3F"/>
    <w:rsid w:val="00801460"/>
    <w:rsid w:val="008536C1"/>
    <w:rsid w:val="00854EC7"/>
    <w:rsid w:val="0086644C"/>
    <w:rsid w:val="00872828"/>
    <w:rsid w:val="00905ABF"/>
    <w:rsid w:val="00911B4F"/>
    <w:rsid w:val="0096186E"/>
    <w:rsid w:val="009B248B"/>
    <w:rsid w:val="00A0576B"/>
    <w:rsid w:val="00A433D3"/>
    <w:rsid w:val="00A773EC"/>
    <w:rsid w:val="00A877AA"/>
    <w:rsid w:val="00AE0EBE"/>
    <w:rsid w:val="00B23D81"/>
    <w:rsid w:val="00B33556"/>
    <w:rsid w:val="00B33752"/>
    <w:rsid w:val="00C01059"/>
    <w:rsid w:val="00C20420"/>
    <w:rsid w:val="00C503F7"/>
    <w:rsid w:val="00C5335A"/>
    <w:rsid w:val="00C55744"/>
    <w:rsid w:val="00C6768A"/>
    <w:rsid w:val="00CD3938"/>
    <w:rsid w:val="00E05B79"/>
    <w:rsid w:val="00E07734"/>
    <w:rsid w:val="00E33B4C"/>
    <w:rsid w:val="00E33D53"/>
    <w:rsid w:val="00E96E03"/>
    <w:rsid w:val="00ED7523"/>
    <w:rsid w:val="00F008B3"/>
    <w:rsid w:val="00F86FC0"/>
    <w:rsid w:val="00FB60AA"/>
    <w:rsid w:val="00FC33CA"/>
    <w:rsid w:val="00FC667F"/>
    <w:rsid w:val="00FF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2CB57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35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3556"/>
  </w:style>
  <w:style w:type="paragraph" w:styleId="Footer">
    <w:name w:val="footer"/>
    <w:basedOn w:val="Normal"/>
    <w:link w:val="FooterChar"/>
    <w:uiPriority w:val="99"/>
    <w:unhideWhenUsed/>
    <w:rsid w:val="00B335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3556"/>
  </w:style>
  <w:style w:type="character" w:styleId="PageNumber">
    <w:name w:val="page number"/>
    <w:basedOn w:val="DefaultParagraphFont"/>
    <w:uiPriority w:val="99"/>
    <w:semiHidden/>
    <w:unhideWhenUsed/>
    <w:rsid w:val="00AE0EBE"/>
  </w:style>
  <w:style w:type="paragraph" w:styleId="ListParagraph">
    <w:name w:val="List Paragraph"/>
    <w:basedOn w:val="Normal"/>
    <w:uiPriority w:val="34"/>
    <w:qFormat/>
    <w:rsid w:val="00E05B79"/>
    <w:pPr>
      <w:ind w:left="720"/>
      <w:contextualSpacing/>
    </w:pPr>
  </w:style>
  <w:style w:type="table" w:styleId="TableGrid">
    <w:name w:val="Table Grid"/>
    <w:basedOn w:val="TableNormal"/>
    <w:uiPriority w:val="39"/>
    <w:rsid w:val="003C4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B6C27"/>
    <w:pPr>
      <w:spacing w:before="100" w:beforeAutospacing="1" w:after="100" w:afterAutospacing="1"/>
    </w:pPr>
    <w:rPr>
      <w:rFonts w:eastAsiaTheme="minorEastAsia" w:cs="Times New Roman"/>
    </w:rPr>
  </w:style>
  <w:style w:type="character" w:styleId="Hyperlink">
    <w:name w:val="Hyperlink"/>
    <w:basedOn w:val="DefaultParagraphFont"/>
    <w:uiPriority w:val="99"/>
    <w:unhideWhenUsed/>
    <w:rsid w:val="003B6C2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A00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ms.nih.gov/health_info/osteoarthriti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WhenItHurtsToMove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4887</TotalTime>
  <Pages>3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Acadia University</Company>
  <LinksUpToDate>false</LinksUpToDate>
  <CharactersWithSpaces>6676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Kivell (114778k)</dc:creator>
  <cp:keywords/>
  <dc:description/>
  <cp:lastModifiedBy>Rebecca</cp:lastModifiedBy>
  <cp:revision>26</cp:revision>
  <dcterms:created xsi:type="dcterms:W3CDTF">2016-06-30T16:29:00Z</dcterms:created>
  <dcterms:modified xsi:type="dcterms:W3CDTF">2016-08-26T19:47:00Z</dcterms:modified>
</cp:coreProperties>
</file>